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122806">
        <w:trPr>
          <w:trHeight w:hRule="exact" w:val="1666"/>
        </w:trPr>
        <w:tc>
          <w:tcPr>
            <w:tcW w:w="426" w:type="dxa"/>
          </w:tcPr>
          <w:p w:rsidR="00122806" w:rsidRDefault="00122806"/>
        </w:tc>
        <w:tc>
          <w:tcPr>
            <w:tcW w:w="710" w:type="dxa"/>
          </w:tcPr>
          <w:p w:rsidR="00122806" w:rsidRDefault="00122806"/>
        </w:tc>
        <w:tc>
          <w:tcPr>
            <w:tcW w:w="1419" w:type="dxa"/>
          </w:tcPr>
          <w:p w:rsidR="00122806" w:rsidRDefault="00122806"/>
        </w:tc>
        <w:tc>
          <w:tcPr>
            <w:tcW w:w="1419" w:type="dxa"/>
          </w:tcPr>
          <w:p w:rsidR="00122806" w:rsidRDefault="00122806"/>
        </w:tc>
        <w:tc>
          <w:tcPr>
            <w:tcW w:w="710" w:type="dxa"/>
          </w:tcPr>
          <w:p w:rsidR="00122806" w:rsidRDefault="00122806"/>
        </w:tc>
        <w:tc>
          <w:tcPr>
            <w:tcW w:w="5543" w:type="dxa"/>
            <w:gridSpan w:val="4"/>
            <w:shd w:val="clear" w:color="000000" w:fill="FFFFFF"/>
            <w:tcMar>
              <w:left w:w="34" w:type="dxa"/>
              <w:right w:w="34" w:type="dxa"/>
            </w:tcMar>
          </w:tcPr>
          <w:p w:rsidR="00122806" w:rsidRDefault="00C73077">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30.08.2021 №94.</w:t>
            </w:r>
          </w:p>
        </w:tc>
      </w:tr>
      <w:tr w:rsidR="00122806">
        <w:trPr>
          <w:trHeight w:hRule="exact" w:val="585"/>
        </w:trPr>
        <w:tc>
          <w:tcPr>
            <w:tcW w:w="10221" w:type="dxa"/>
            <w:gridSpan w:val="9"/>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22806" w:rsidRDefault="00C7307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22806">
        <w:trPr>
          <w:trHeight w:hRule="exact" w:val="314"/>
        </w:trPr>
        <w:tc>
          <w:tcPr>
            <w:tcW w:w="10221" w:type="dxa"/>
            <w:gridSpan w:val="9"/>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122806">
        <w:trPr>
          <w:trHeight w:hRule="exact" w:val="211"/>
        </w:trPr>
        <w:tc>
          <w:tcPr>
            <w:tcW w:w="426" w:type="dxa"/>
          </w:tcPr>
          <w:p w:rsidR="00122806" w:rsidRDefault="00122806"/>
        </w:tc>
        <w:tc>
          <w:tcPr>
            <w:tcW w:w="710" w:type="dxa"/>
          </w:tcPr>
          <w:p w:rsidR="00122806" w:rsidRDefault="00122806"/>
        </w:tc>
        <w:tc>
          <w:tcPr>
            <w:tcW w:w="1419" w:type="dxa"/>
          </w:tcPr>
          <w:p w:rsidR="00122806" w:rsidRDefault="00122806"/>
        </w:tc>
        <w:tc>
          <w:tcPr>
            <w:tcW w:w="1419" w:type="dxa"/>
          </w:tcPr>
          <w:p w:rsidR="00122806" w:rsidRDefault="00122806"/>
        </w:tc>
        <w:tc>
          <w:tcPr>
            <w:tcW w:w="710" w:type="dxa"/>
          </w:tcPr>
          <w:p w:rsidR="00122806" w:rsidRDefault="00122806"/>
        </w:tc>
        <w:tc>
          <w:tcPr>
            <w:tcW w:w="426" w:type="dxa"/>
          </w:tcPr>
          <w:p w:rsidR="00122806" w:rsidRDefault="00122806"/>
        </w:tc>
        <w:tc>
          <w:tcPr>
            <w:tcW w:w="1277" w:type="dxa"/>
          </w:tcPr>
          <w:p w:rsidR="00122806" w:rsidRDefault="00122806"/>
        </w:tc>
        <w:tc>
          <w:tcPr>
            <w:tcW w:w="993" w:type="dxa"/>
          </w:tcPr>
          <w:p w:rsidR="00122806" w:rsidRDefault="00122806"/>
        </w:tc>
        <w:tc>
          <w:tcPr>
            <w:tcW w:w="2836" w:type="dxa"/>
          </w:tcPr>
          <w:p w:rsidR="00122806" w:rsidRDefault="00122806"/>
        </w:tc>
      </w:tr>
      <w:tr w:rsidR="00122806">
        <w:trPr>
          <w:trHeight w:hRule="exact" w:val="416"/>
        </w:trPr>
        <w:tc>
          <w:tcPr>
            <w:tcW w:w="426" w:type="dxa"/>
          </w:tcPr>
          <w:p w:rsidR="00122806" w:rsidRDefault="00122806"/>
        </w:tc>
        <w:tc>
          <w:tcPr>
            <w:tcW w:w="710" w:type="dxa"/>
          </w:tcPr>
          <w:p w:rsidR="00122806" w:rsidRDefault="00122806"/>
        </w:tc>
        <w:tc>
          <w:tcPr>
            <w:tcW w:w="1419" w:type="dxa"/>
          </w:tcPr>
          <w:p w:rsidR="00122806" w:rsidRDefault="00122806"/>
        </w:tc>
        <w:tc>
          <w:tcPr>
            <w:tcW w:w="1419" w:type="dxa"/>
          </w:tcPr>
          <w:p w:rsidR="00122806" w:rsidRDefault="00122806"/>
        </w:tc>
        <w:tc>
          <w:tcPr>
            <w:tcW w:w="710" w:type="dxa"/>
          </w:tcPr>
          <w:p w:rsidR="00122806" w:rsidRDefault="00122806"/>
        </w:tc>
        <w:tc>
          <w:tcPr>
            <w:tcW w:w="426" w:type="dxa"/>
          </w:tcPr>
          <w:p w:rsidR="00122806" w:rsidRDefault="00122806"/>
        </w:tc>
        <w:tc>
          <w:tcPr>
            <w:tcW w:w="1277" w:type="dxa"/>
          </w:tcPr>
          <w:p w:rsidR="00122806" w:rsidRDefault="00122806"/>
        </w:tc>
        <w:tc>
          <w:tcPr>
            <w:tcW w:w="3842" w:type="dxa"/>
            <w:gridSpan w:val="2"/>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УТВЕРЖДАЮ</w:t>
            </w:r>
          </w:p>
        </w:tc>
      </w:tr>
      <w:tr w:rsidR="00122806">
        <w:trPr>
          <w:trHeight w:hRule="exact" w:val="277"/>
        </w:trPr>
        <w:tc>
          <w:tcPr>
            <w:tcW w:w="426" w:type="dxa"/>
          </w:tcPr>
          <w:p w:rsidR="00122806" w:rsidRDefault="00122806"/>
        </w:tc>
        <w:tc>
          <w:tcPr>
            <w:tcW w:w="710" w:type="dxa"/>
          </w:tcPr>
          <w:p w:rsidR="00122806" w:rsidRDefault="00122806"/>
        </w:tc>
        <w:tc>
          <w:tcPr>
            <w:tcW w:w="1419" w:type="dxa"/>
          </w:tcPr>
          <w:p w:rsidR="00122806" w:rsidRDefault="00122806"/>
        </w:tc>
        <w:tc>
          <w:tcPr>
            <w:tcW w:w="1419" w:type="dxa"/>
          </w:tcPr>
          <w:p w:rsidR="00122806" w:rsidRDefault="00122806"/>
        </w:tc>
        <w:tc>
          <w:tcPr>
            <w:tcW w:w="710" w:type="dxa"/>
          </w:tcPr>
          <w:p w:rsidR="00122806" w:rsidRDefault="00122806"/>
        </w:tc>
        <w:tc>
          <w:tcPr>
            <w:tcW w:w="426" w:type="dxa"/>
          </w:tcPr>
          <w:p w:rsidR="00122806" w:rsidRDefault="00122806"/>
        </w:tc>
        <w:tc>
          <w:tcPr>
            <w:tcW w:w="1277" w:type="dxa"/>
          </w:tcPr>
          <w:p w:rsidR="00122806" w:rsidRDefault="00122806"/>
        </w:tc>
        <w:tc>
          <w:tcPr>
            <w:tcW w:w="3842" w:type="dxa"/>
            <w:gridSpan w:val="2"/>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122806">
        <w:trPr>
          <w:trHeight w:hRule="exact" w:val="555"/>
        </w:trPr>
        <w:tc>
          <w:tcPr>
            <w:tcW w:w="426" w:type="dxa"/>
          </w:tcPr>
          <w:p w:rsidR="00122806" w:rsidRDefault="00122806"/>
        </w:tc>
        <w:tc>
          <w:tcPr>
            <w:tcW w:w="710" w:type="dxa"/>
          </w:tcPr>
          <w:p w:rsidR="00122806" w:rsidRDefault="00122806"/>
        </w:tc>
        <w:tc>
          <w:tcPr>
            <w:tcW w:w="1419" w:type="dxa"/>
          </w:tcPr>
          <w:p w:rsidR="00122806" w:rsidRDefault="00122806"/>
        </w:tc>
        <w:tc>
          <w:tcPr>
            <w:tcW w:w="1419" w:type="dxa"/>
          </w:tcPr>
          <w:p w:rsidR="00122806" w:rsidRDefault="00122806"/>
        </w:tc>
        <w:tc>
          <w:tcPr>
            <w:tcW w:w="710" w:type="dxa"/>
          </w:tcPr>
          <w:p w:rsidR="00122806" w:rsidRDefault="00122806"/>
        </w:tc>
        <w:tc>
          <w:tcPr>
            <w:tcW w:w="426" w:type="dxa"/>
          </w:tcPr>
          <w:p w:rsidR="00122806" w:rsidRDefault="00122806"/>
        </w:tc>
        <w:tc>
          <w:tcPr>
            <w:tcW w:w="1277" w:type="dxa"/>
          </w:tcPr>
          <w:p w:rsidR="00122806" w:rsidRDefault="00122806"/>
        </w:tc>
        <w:tc>
          <w:tcPr>
            <w:tcW w:w="993" w:type="dxa"/>
          </w:tcPr>
          <w:p w:rsidR="00122806" w:rsidRDefault="00122806"/>
        </w:tc>
        <w:tc>
          <w:tcPr>
            <w:tcW w:w="2836" w:type="dxa"/>
          </w:tcPr>
          <w:p w:rsidR="00122806" w:rsidRDefault="00122806"/>
        </w:tc>
      </w:tr>
      <w:tr w:rsidR="00122806">
        <w:trPr>
          <w:trHeight w:hRule="exact" w:val="277"/>
        </w:trPr>
        <w:tc>
          <w:tcPr>
            <w:tcW w:w="426" w:type="dxa"/>
          </w:tcPr>
          <w:p w:rsidR="00122806" w:rsidRDefault="00122806"/>
        </w:tc>
        <w:tc>
          <w:tcPr>
            <w:tcW w:w="710" w:type="dxa"/>
          </w:tcPr>
          <w:p w:rsidR="00122806" w:rsidRDefault="00122806"/>
        </w:tc>
        <w:tc>
          <w:tcPr>
            <w:tcW w:w="1419" w:type="dxa"/>
          </w:tcPr>
          <w:p w:rsidR="00122806" w:rsidRDefault="00122806"/>
        </w:tc>
        <w:tc>
          <w:tcPr>
            <w:tcW w:w="1419" w:type="dxa"/>
          </w:tcPr>
          <w:p w:rsidR="00122806" w:rsidRDefault="00122806"/>
        </w:tc>
        <w:tc>
          <w:tcPr>
            <w:tcW w:w="710" w:type="dxa"/>
          </w:tcPr>
          <w:p w:rsidR="00122806" w:rsidRDefault="00122806"/>
        </w:tc>
        <w:tc>
          <w:tcPr>
            <w:tcW w:w="426" w:type="dxa"/>
          </w:tcPr>
          <w:p w:rsidR="00122806" w:rsidRDefault="00122806"/>
        </w:tc>
        <w:tc>
          <w:tcPr>
            <w:tcW w:w="1277" w:type="dxa"/>
          </w:tcPr>
          <w:p w:rsidR="00122806" w:rsidRDefault="00122806"/>
        </w:tc>
        <w:tc>
          <w:tcPr>
            <w:tcW w:w="3842" w:type="dxa"/>
            <w:gridSpan w:val="2"/>
            <w:shd w:val="clear" w:color="000000" w:fill="FFFFFF"/>
            <w:tcMar>
              <w:left w:w="34" w:type="dxa"/>
              <w:right w:w="34" w:type="dxa"/>
            </w:tcMar>
          </w:tcPr>
          <w:p w:rsidR="00122806" w:rsidRDefault="00C73077">
            <w:pPr>
              <w:spacing w:after="0" w:line="240" w:lineRule="auto"/>
              <w:jc w:val="right"/>
              <w:rPr>
                <w:sz w:val="24"/>
                <w:szCs w:val="24"/>
              </w:rPr>
            </w:pPr>
            <w:r>
              <w:rPr>
                <w:rFonts w:ascii="Times New Roman" w:hAnsi="Times New Roman" w:cs="Times New Roman"/>
                <w:color w:val="000000"/>
                <w:sz w:val="24"/>
                <w:szCs w:val="24"/>
              </w:rPr>
              <w:t>30.08.2021 г.</w:t>
            </w:r>
          </w:p>
        </w:tc>
      </w:tr>
      <w:tr w:rsidR="00122806">
        <w:trPr>
          <w:trHeight w:hRule="exact" w:val="277"/>
        </w:trPr>
        <w:tc>
          <w:tcPr>
            <w:tcW w:w="426" w:type="dxa"/>
          </w:tcPr>
          <w:p w:rsidR="00122806" w:rsidRDefault="00122806"/>
        </w:tc>
        <w:tc>
          <w:tcPr>
            <w:tcW w:w="710" w:type="dxa"/>
          </w:tcPr>
          <w:p w:rsidR="00122806" w:rsidRDefault="00122806"/>
        </w:tc>
        <w:tc>
          <w:tcPr>
            <w:tcW w:w="1419" w:type="dxa"/>
          </w:tcPr>
          <w:p w:rsidR="00122806" w:rsidRDefault="00122806"/>
        </w:tc>
        <w:tc>
          <w:tcPr>
            <w:tcW w:w="1419" w:type="dxa"/>
          </w:tcPr>
          <w:p w:rsidR="00122806" w:rsidRDefault="00122806"/>
        </w:tc>
        <w:tc>
          <w:tcPr>
            <w:tcW w:w="710" w:type="dxa"/>
          </w:tcPr>
          <w:p w:rsidR="00122806" w:rsidRDefault="00122806"/>
        </w:tc>
        <w:tc>
          <w:tcPr>
            <w:tcW w:w="426" w:type="dxa"/>
          </w:tcPr>
          <w:p w:rsidR="00122806" w:rsidRDefault="00122806"/>
        </w:tc>
        <w:tc>
          <w:tcPr>
            <w:tcW w:w="1277" w:type="dxa"/>
          </w:tcPr>
          <w:p w:rsidR="00122806" w:rsidRDefault="00122806"/>
        </w:tc>
        <w:tc>
          <w:tcPr>
            <w:tcW w:w="993" w:type="dxa"/>
          </w:tcPr>
          <w:p w:rsidR="00122806" w:rsidRDefault="00122806"/>
        </w:tc>
        <w:tc>
          <w:tcPr>
            <w:tcW w:w="2836" w:type="dxa"/>
          </w:tcPr>
          <w:p w:rsidR="00122806" w:rsidRDefault="00122806"/>
        </w:tc>
      </w:tr>
      <w:tr w:rsidR="00122806">
        <w:trPr>
          <w:trHeight w:hRule="exact" w:val="416"/>
        </w:trPr>
        <w:tc>
          <w:tcPr>
            <w:tcW w:w="10221" w:type="dxa"/>
            <w:gridSpan w:val="9"/>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22806">
        <w:trPr>
          <w:trHeight w:hRule="exact" w:val="1496"/>
        </w:trPr>
        <w:tc>
          <w:tcPr>
            <w:tcW w:w="426" w:type="dxa"/>
          </w:tcPr>
          <w:p w:rsidR="00122806" w:rsidRDefault="00122806"/>
        </w:tc>
        <w:tc>
          <w:tcPr>
            <w:tcW w:w="710" w:type="dxa"/>
          </w:tcPr>
          <w:p w:rsidR="00122806" w:rsidRDefault="00122806"/>
        </w:tc>
        <w:tc>
          <w:tcPr>
            <w:tcW w:w="1419" w:type="dxa"/>
          </w:tcPr>
          <w:p w:rsidR="00122806" w:rsidRDefault="00122806"/>
        </w:tc>
        <w:tc>
          <w:tcPr>
            <w:tcW w:w="4834" w:type="dxa"/>
            <w:gridSpan w:val="5"/>
            <w:shd w:val="clear" w:color="000000" w:fill="FFFFFF"/>
            <w:tcMar>
              <w:left w:w="34" w:type="dxa"/>
              <w:right w:w="34" w:type="dxa"/>
            </w:tcMar>
          </w:tcPr>
          <w:p w:rsidR="00122806" w:rsidRDefault="00C73077">
            <w:pPr>
              <w:spacing w:after="0" w:line="240" w:lineRule="auto"/>
              <w:jc w:val="center"/>
              <w:rPr>
                <w:sz w:val="32"/>
                <w:szCs w:val="32"/>
              </w:rPr>
            </w:pPr>
            <w:r>
              <w:rPr>
                <w:rFonts w:ascii="Times New Roman" w:hAnsi="Times New Roman" w:cs="Times New Roman"/>
                <w:color w:val="000000"/>
                <w:sz w:val="32"/>
                <w:szCs w:val="32"/>
              </w:rPr>
              <w:t>Основы дефектологии в социальной и профессиональной сферах</w:t>
            </w:r>
          </w:p>
          <w:p w:rsidR="00122806" w:rsidRDefault="00C73077">
            <w:pPr>
              <w:spacing w:after="0" w:line="240" w:lineRule="auto"/>
              <w:jc w:val="center"/>
              <w:rPr>
                <w:sz w:val="32"/>
                <w:szCs w:val="32"/>
              </w:rPr>
            </w:pPr>
            <w:r>
              <w:rPr>
                <w:rFonts w:ascii="Times New Roman" w:hAnsi="Times New Roman" w:cs="Times New Roman"/>
                <w:color w:val="000000"/>
                <w:sz w:val="32"/>
                <w:szCs w:val="32"/>
              </w:rPr>
              <w:t>Б1.О.02.03</w:t>
            </w:r>
          </w:p>
        </w:tc>
        <w:tc>
          <w:tcPr>
            <w:tcW w:w="2836" w:type="dxa"/>
          </w:tcPr>
          <w:p w:rsidR="00122806" w:rsidRDefault="00122806"/>
        </w:tc>
      </w:tr>
      <w:tr w:rsidR="00122806">
        <w:trPr>
          <w:trHeight w:hRule="exact" w:val="277"/>
        </w:trPr>
        <w:tc>
          <w:tcPr>
            <w:tcW w:w="10221" w:type="dxa"/>
            <w:gridSpan w:val="9"/>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22806">
        <w:trPr>
          <w:trHeight w:hRule="exact" w:val="1389"/>
        </w:trPr>
        <w:tc>
          <w:tcPr>
            <w:tcW w:w="426" w:type="dxa"/>
          </w:tcPr>
          <w:p w:rsidR="00122806" w:rsidRDefault="00122806"/>
        </w:tc>
        <w:tc>
          <w:tcPr>
            <w:tcW w:w="9795" w:type="dxa"/>
            <w:gridSpan w:val="8"/>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122806" w:rsidRDefault="00C7307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122806" w:rsidRDefault="00C7307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22806">
        <w:trPr>
          <w:trHeight w:hRule="exact" w:val="972"/>
        </w:trPr>
        <w:tc>
          <w:tcPr>
            <w:tcW w:w="10221" w:type="dxa"/>
            <w:gridSpan w:val="9"/>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122806">
        <w:trPr>
          <w:trHeight w:hRule="exact" w:val="416"/>
        </w:trPr>
        <w:tc>
          <w:tcPr>
            <w:tcW w:w="426" w:type="dxa"/>
          </w:tcPr>
          <w:p w:rsidR="00122806" w:rsidRDefault="00122806"/>
        </w:tc>
        <w:tc>
          <w:tcPr>
            <w:tcW w:w="710" w:type="dxa"/>
          </w:tcPr>
          <w:p w:rsidR="00122806" w:rsidRDefault="00122806"/>
        </w:tc>
        <w:tc>
          <w:tcPr>
            <w:tcW w:w="1419" w:type="dxa"/>
          </w:tcPr>
          <w:p w:rsidR="00122806" w:rsidRDefault="00122806"/>
        </w:tc>
        <w:tc>
          <w:tcPr>
            <w:tcW w:w="1419" w:type="dxa"/>
          </w:tcPr>
          <w:p w:rsidR="00122806" w:rsidRDefault="00122806"/>
        </w:tc>
        <w:tc>
          <w:tcPr>
            <w:tcW w:w="710" w:type="dxa"/>
          </w:tcPr>
          <w:p w:rsidR="00122806" w:rsidRDefault="00122806"/>
        </w:tc>
        <w:tc>
          <w:tcPr>
            <w:tcW w:w="426" w:type="dxa"/>
          </w:tcPr>
          <w:p w:rsidR="00122806" w:rsidRDefault="00122806"/>
        </w:tc>
        <w:tc>
          <w:tcPr>
            <w:tcW w:w="1277" w:type="dxa"/>
          </w:tcPr>
          <w:p w:rsidR="00122806" w:rsidRDefault="00122806"/>
        </w:tc>
        <w:tc>
          <w:tcPr>
            <w:tcW w:w="993" w:type="dxa"/>
          </w:tcPr>
          <w:p w:rsidR="00122806" w:rsidRDefault="00122806"/>
        </w:tc>
        <w:tc>
          <w:tcPr>
            <w:tcW w:w="2836" w:type="dxa"/>
          </w:tcPr>
          <w:p w:rsidR="00122806" w:rsidRDefault="00122806"/>
        </w:tc>
      </w:tr>
      <w:tr w:rsidR="00122806">
        <w:trPr>
          <w:trHeight w:hRule="exact" w:val="277"/>
        </w:trPr>
        <w:tc>
          <w:tcPr>
            <w:tcW w:w="3984" w:type="dxa"/>
            <w:gridSpan w:val="4"/>
            <w:shd w:val="clear" w:color="000000" w:fill="FFFFFF"/>
            <w:tcMar>
              <w:left w:w="34" w:type="dxa"/>
              <w:right w:w="34" w:type="dxa"/>
            </w:tcMar>
          </w:tcPr>
          <w:p w:rsidR="00122806" w:rsidRDefault="00C7307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22806" w:rsidRDefault="00122806"/>
        </w:tc>
        <w:tc>
          <w:tcPr>
            <w:tcW w:w="426" w:type="dxa"/>
          </w:tcPr>
          <w:p w:rsidR="00122806" w:rsidRDefault="00122806"/>
        </w:tc>
        <w:tc>
          <w:tcPr>
            <w:tcW w:w="1277" w:type="dxa"/>
          </w:tcPr>
          <w:p w:rsidR="00122806" w:rsidRDefault="00122806"/>
        </w:tc>
        <w:tc>
          <w:tcPr>
            <w:tcW w:w="993" w:type="dxa"/>
          </w:tcPr>
          <w:p w:rsidR="00122806" w:rsidRDefault="00122806"/>
        </w:tc>
        <w:tc>
          <w:tcPr>
            <w:tcW w:w="2836" w:type="dxa"/>
          </w:tcPr>
          <w:p w:rsidR="00122806" w:rsidRDefault="00122806"/>
        </w:tc>
      </w:tr>
      <w:tr w:rsidR="00122806">
        <w:trPr>
          <w:trHeight w:hRule="exact" w:val="155"/>
        </w:trPr>
        <w:tc>
          <w:tcPr>
            <w:tcW w:w="426" w:type="dxa"/>
          </w:tcPr>
          <w:p w:rsidR="00122806" w:rsidRDefault="00122806"/>
        </w:tc>
        <w:tc>
          <w:tcPr>
            <w:tcW w:w="710" w:type="dxa"/>
          </w:tcPr>
          <w:p w:rsidR="00122806" w:rsidRDefault="00122806"/>
        </w:tc>
        <w:tc>
          <w:tcPr>
            <w:tcW w:w="1419" w:type="dxa"/>
          </w:tcPr>
          <w:p w:rsidR="00122806" w:rsidRDefault="00122806"/>
        </w:tc>
        <w:tc>
          <w:tcPr>
            <w:tcW w:w="1419" w:type="dxa"/>
          </w:tcPr>
          <w:p w:rsidR="00122806" w:rsidRDefault="00122806"/>
        </w:tc>
        <w:tc>
          <w:tcPr>
            <w:tcW w:w="710" w:type="dxa"/>
          </w:tcPr>
          <w:p w:rsidR="00122806" w:rsidRDefault="00122806"/>
        </w:tc>
        <w:tc>
          <w:tcPr>
            <w:tcW w:w="426" w:type="dxa"/>
          </w:tcPr>
          <w:p w:rsidR="00122806" w:rsidRDefault="00122806"/>
        </w:tc>
        <w:tc>
          <w:tcPr>
            <w:tcW w:w="1277" w:type="dxa"/>
          </w:tcPr>
          <w:p w:rsidR="00122806" w:rsidRDefault="00122806"/>
        </w:tc>
        <w:tc>
          <w:tcPr>
            <w:tcW w:w="993" w:type="dxa"/>
          </w:tcPr>
          <w:p w:rsidR="00122806" w:rsidRDefault="00122806"/>
        </w:tc>
        <w:tc>
          <w:tcPr>
            <w:tcW w:w="2836" w:type="dxa"/>
          </w:tcPr>
          <w:p w:rsidR="00122806" w:rsidRDefault="00122806"/>
        </w:tc>
      </w:tr>
      <w:tr w:rsidR="00122806">
        <w:trPr>
          <w:trHeight w:hRule="exact" w:val="277"/>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122806"/>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122806"/>
        </w:tc>
      </w:tr>
      <w:tr w:rsidR="00122806">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22806">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122806" w:rsidRDefault="0012280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122806"/>
        </w:tc>
      </w:tr>
      <w:tr w:rsidR="00122806">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122806">
        <w:trPr>
          <w:trHeight w:hRule="exact" w:val="402"/>
        </w:trPr>
        <w:tc>
          <w:tcPr>
            <w:tcW w:w="5118" w:type="dxa"/>
            <w:gridSpan w:val="6"/>
            <w:shd w:val="clear" w:color="000000" w:fill="FFFFFF"/>
            <w:tcMar>
              <w:left w:w="34" w:type="dxa"/>
              <w:right w:w="34" w:type="dxa"/>
            </w:tcMar>
          </w:tcPr>
          <w:p w:rsidR="00122806" w:rsidRDefault="00C7307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122806" w:rsidRDefault="00C73077">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122806">
        <w:trPr>
          <w:trHeight w:hRule="exact" w:val="1481"/>
        </w:trPr>
        <w:tc>
          <w:tcPr>
            <w:tcW w:w="426" w:type="dxa"/>
          </w:tcPr>
          <w:p w:rsidR="00122806" w:rsidRDefault="00122806"/>
        </w:tc>
        <w:tc>
          <w:tcPr>
            <w:tcW w:w="710" w:type="dxa"/>
          </w:tcPr>
          <w:p w:rsidR="00122806" w:rsidRDefault="00122806"/>
        </w:tc>
        <w:tc>
          <w:tcPr>
            <w:tcW w:w="1419" w:type="dxa"/>
          </w:tcPr>
          <w:p w:rsidR="00122806" w:rsidRDefault="00122806"/>
        </w:tc>
        <w:tc>
          <w:tcPr>
            <w:tcW w:w="1419" w:type="dxa"/>
          </w:tcPr>
          <w:p w:rsidR="00122806" w:rsidRDefault="00122806"/>
        </w:tc>
        <w:tc>
          <w:tcPr>
            <w:tcW w:w="710" w:type="dxa"/>
          </w:tcPr>
          <w:p w:rsidR="00122806" w:rsidRDefault="00122806"/>
        </w:tc>
        <w:tc>
          <w:tcPr>
            <w:tcW w:w="426" w:type="dxa"/>
          </w:tcPr>
          <w:p w:rsidR="00122806" w:rsidRDefault="00122806"/>
        </w:tc>
        <w:tc>
          <w:tcPr>
            <w:tcW w:w="1277" w:type="dxa"/>
          </w:tcPr>
          <w:p w:rsidR="00122806" w:rsidRDefault="00122806"/>
        </w:tc>
        <w:tc>
          <w:tcPr>
            <w:tcW w:w="993" w:type="dxa"/>
          </w:tcPr>
          <w:p w:rsidR="00122806" w:rsidRDefault="00122806"/>
        </w:tc>
        <w:tc>
          <w:tcPr>
            <w:tcW w:w="2836" w:type="dxa"/>
          </w:tcPr>
          <w:p w:rsidR="00122806" w:rsidRDefault="00122806"/>
        </w:tc>
      </w:tr>
      <w:tr w:rsidR="00122806">
        <w:trPr>
          <w:trHeight w:hRule="exact" w:val="277"/>
        </w:trPr>
        <w:tc>
          <w:tcPr>
            <w:tcW w:w="10079" w:type="dxa"/>
            <w:gridSpan w:val="9"/>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22806">
        <w:trPr>
          <w:trHeight w:hRule="exact" w:val="1805"/>
        </w:trPr>
        <w:tc>
          <w:tcPr>
            <w:tcW w:w="10079" w:type="dxa"/>
            <w:gridSpan w:val="9"/>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122806" w:rsidRDefault="00122806">
            <w:pPr>
              <w:spacing w:after="0" w:line="240" w:lineRule="auto"/>
              <w:jc w:val="center"/>
              <w:rPr>
                <w:sz w:val="24"/>
                <w:szCs w:val="24"/>
              </w:rPr>
            </w:pPr>
          </w:p>
          <w:p w:rsidR="00122806" w:rsidRDefault="00C7307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22806" w:rsidRDefault="00122806">
            <w:pPr>
              <w:spacing w:after="0" w:line="240" w:lineRule="auto"/>
              <w:jc w:val="center"/>
              <w:rPr>
                <w:sz w:val="24"/>
                <w:szCs w:val="24"/>
              </w:rPr>
            </w:pPr>
          </w:p>
          <w:p w:rsidR="00122806" w:rsidRDefault="00C73077">
            <w:pPr>
              <w:spacing w:after="0" w:line="240" w:lineRule="auto"/>
              <w:jc w:val="center"/>
              <w:rPr>
                <w:sz w:val="24"/>
                <w:szCs w:val="24"/>
              </w:rPr>
            </w:pPr>
            <w:r>
              <w:rPr>
                <w:rFonts w:ascii="Times New Roman" w:hAnsi="Times New Roman" w:cs="Times New Roman"/>
                <w:color w:val="000000"/>
                <w:sz w:val="24"/>
                <w:szCs w:val="24"/>
              </w:rPr>
              <w:t>Омск, 2021</w:t>
            </w:r>
          </w:p>
        </w:tc>
      </w:tr>
    </w:tbl>
    <w:p w:rsidR="00122806" w:rsidRDefault="00C7307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22806">
        <w:trPr>
          <w:trHeight w:hRule="exact" w:val="2222"/>
        </w:trPr>
        <w:tc>
          <w:tcPr>
            <w:tcW w:w="10788" w:type="dxa"/>
            <w:shd w:val="clear" w:color="000000" w:fill="FFFFFF"/>
            <w:tcMar>
              <w:left w:w="34" w:type="dxa"/>
              <w:right w:w="34" w:type="dxa"/>
            </w:tcMar>
          </w:tcPr>
          <w:p w:rsidR="00122806" w:rsidRDefault="00C73077">
            <w:pPr>
              <w:spacing w:after="0" w:line="240" w:lineRule="auto"/>
              <w:rPr>
                <w:sz w:val="24"/>
                <w:szCs w:val="24"/>
              </w:rPr>
            </w:pPr>
            <w:r>
              <w:rPr>
                <w:rFonts w:ascii="Times New Roman" w:hAnsi="Times New Roman" w:cs="Times New Roman"/>
                <w:color w:val="000000"/>
                <w:sz w:val="24"/>
                <w:szCs w:val="24"/>
              </w:rPr>
              <w:lastRenderedPageBreak/>
              <w:t>Составитель:</w:t>
            </w:r>
          </w:p>
          <w:p w:rsidR="00122806" w:rsidRDefault="00122806">
            <w:pPr>
              <w:spacing w:after="0" w:line="240" w:lineRule="auto"/>
              <w:rPr>
                <w:sz w:val="24"/>
                <w:szCs w:val="24"/>
              </w:rPr>
            </w:pPr>
          </w:p>
          <w:p w:rsidR="00122806" w:rsidRDefault="00C73077">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122806" w:rsidRDefault="00122806">
            <w:pPr>
              <w:spacing w:after="0" w:line="240" w:lineRule="auto"/>
              <w:rPr>
                <w:sz w:val="24"/>
                <w:szCs w:val="24"/>
              </w:rPr>
            </w:pPr>
          </w:p>
          <w:p w:rsidR="00122806" w:rsidRDefault="00C7307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122806" w:rsidRDefault="00C73077">
            <w:pPr>
              <w:spacing w:after="0" w:line="240" w:lineRule="auto"/>
              <w:rPr>
                <w:sz w:val="24"/>
                <w:szCs w:val="24"/>
              </w:rPr>
            </w:pPr>
            <w:r>
              <w:rPr>
                <w:rFonts w:ascii="Times New Roman" w:hAnsi="Times New Roman" w:cs="Times New Roman"/>
                <w:color w:val="000000"/>
                <w:sz w:val="24"/>
                <w:szCs w:val="24"/>
              </w:rPr>
              <w:t>Протокол от 30.08.2021 г.  №1</w:t>
            </w:r>
          </w:p>
        </w:tc>
      </w:tr>
      <w:tr w:rsidR="00122806">
        <w:trPr>
          <w:trHeight w:hRule="exact" w:val="277"/>
        </w:trPr>
        <w:tc>
          <w:tcPr>
            <w:tcW w:w="10788" w:type="dxa"/>
            <w:shd w:val="clear" w:color="000000" w:fill="FFFFFF"/>
            <w:tcMar>
              <w:left w:w="34" w:type="dxa"/>
              <w:right w:w="34" w:type="dxa"/>
            </w:tcMar>
          </w:tcPr>
          <w:p w:rsidR="00122806" w:rsidRDefault="00C73077">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122806" w:rsidRDefault="00C730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2806">
        <w:trPr>
          <w:trHeight w:hRule="exact" w:val="277"/>
        </w:trPr>
        <w:tc>
          <w:tcPr>
            <w:tcW w:w="9654" w:type="dxa"/>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22806">
        <w:trPr>
          <w:trHeight w:hRule="exact" w:val="555"/>
        </w:trPr>
        <w:tc>
          <w:tcPr>
            <w:tcW w:w="9640" w:type="dxa"/>
          </w:tcPr>
          <w:p w:rsidR="00122806" w:rsidRDefault="00122806"/>
        </w:tc>
      </w:tr>
      <w:tr w:rsidR="00122806">
        <w:trPr>
          <w:trHeight w:hRule="exact" w:val="8751"/>
        </w:trPr>
        <w:tc>
          <w:tcPr>
            <w:tcW w:w="9654" w:type="dxa"/>
            <w:shd w:val="clear" w:color="000000" w:fill="FFFFFF"/>
            <w:tcMar>
              <w:left w:w="34" w:type="dxa"/>
              <w:right w:w="34" w:type="dxa"/>
            </w:tcMar>
          </w:tcPr>
          <w:p w:rsidR="00122806" w:rsidRDefault="00C7307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22806" w:rsidRDefault="00C7307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22806" w:rsidRDefault="00C7307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22806" w:rsidRDefault="00C7307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22806" w:rsidRDefault="00C7307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22806" w:rsidRDefault="00C7307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22806" w:rsidRDefault="00C7307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22806" w:rsidRDefault="00C7307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22806" w:rsidRDefault="00C7307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22806" w:rsidRDefault="00C7307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22806" w:rsidRDefault="00C7307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22806" w:rsidRDefault="00C7307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22806" w:rsidRDefault="00C730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2806">
        <w:trPr>
          <w:trHeight w:hRule="exact" w:val="277"/>
        </w:trPr>
        <w:tc>
          <w:tcPr>
            <w:tcW w:w="9654" w:type="dxa"/>
            <w:shd w:val="clear" w:color="000000" w:fill="FFFFFF"/>
            <w:tcMar>
              <w:left w:w="34" w:type="dxa"/>
              <w:right w:w="34" w:type="dxa"/>
            </w:tcMar>
          </w:tcPr>
          <w:p w:rsidR="00122806" w:rsidRDefault="00C7307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22806">
        <w:trPr>
          <w:trHeight w:hRule="exact" w:val="14619"/>
        </w:trPr>
        <w:tc>
          <w:tcPr>
            <w:tcW w:w="9654" w:type="dxa"/>
            <w:shd w:val="clear" w:color="000000" w:fill="FFFFFF"/>
            <w:tcMar>
              <w:left w:w="34" w:type="dxa"/>
              <w:right w:w="34" w:type="dxa"/>
            </w:tcMar>
          </w:tcPr>
          <w:p w:rsidR="00122806" w:rsidRDefault="00C7307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22806" w:rsidRDefault="00C7307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122806" w:rsidRDefault="00C7307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22806" w:rsidRDefault="00C7307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22806" w:rsidRDefault="00C7307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22806" w:rsidRDefault="00C7307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22806" w:rsidRDefault="00C7307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22806" w:rsidRDefault="00C7307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22806" w:rsidRDefault="00C7307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22806" w:rsidRDefault="00C7307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2021/2022 учебный год, утвержденным приказом ректора от 30.08.2021 №94;</w:t>
            </w:r>
          </w:p>
          <w:p w:rsidR="00122806" w:rsidRDefault="00C7307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дефектологии в социальной и профессиональной сферах» в течение 2021/2022 учебного года:</w:t>
            </w:r>
          </w:p>
          <w:p w:rsidR="00122806" w:rsidRDefault="00C7307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22806">
        <w:trPr>
          <w:trHeight w:hRule="exact" w:val="494"/>
        </w:trPr>
        <w:tc>
          <w:tcPr>
            <w:tcW w:w="9654" w:type="dxa"/>
            <w:shd w:val="clear" w:color="000000" w:fill="FFFFFF"/>
            <w:tcMar>
              <w:left w:w="34" w:type="dxa"/>
              <w:right w:w="34" w:type="dxa"/>
            </w:tcMar>
          </w:tcPr>
          <w:p w:rsidR="00122806" w:rsidRDefault="00C73077">
            <w:pPr>
              <w:spacing w:after="0" w:line="240" w:lineRule="auto"/>
              <w:rPr>
                <w:sz w:val="24"/>
                <w:szCs w:val="24"/>
              </w:rPr>
            </w:pPr>
            <w:r>
              <w:rPr>
                <w:rFonts w:ascii="Times New Roman" w:hAnsi="Times New Roman" w:cs="Times New Roman"/>
                <w:b/>
                <w:color w:val="000000"/>
                <w:sz w:val="24"/>
                <w:szCs w:val="24"/>
              </w:rPr>
              <w:t>1. Наименование дисциплины: Б1.О.02.03 «Основы дефектологии в</w:t>
            </w:r>
          </w:p>
        </w:tc>
      </w:tr>
    </w:tbl>
    <w:p w:rsidR="00122806" w:rsidRDefault="00C7307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122806">
        <w:trPr>
          <w:trHeight w:hRule="exact" w:val="1125"/>
        </w:trPr>
        <w:tc>
          <w:tcPr>
            <w:tcW w:w="9654" w:type="dxa"/>
            <w:gridSpan w:val="3"/>
            <w:shd w:val="clear" w:color="000000" w:fill="FFFFFF"/>
            <w:tcMar>
              <w:left w:w="34" w:type="dxa"/>
              <w:right w:w="34" w:type="dxa"/>
            </w:tcMar>
          </w:tcPr>
          <w:p w:rsidR="00122806" w:rsidRDefault="00C73077">
            <w:pPr>
              <w:spacing w:after="0" w:line="240" w:lineRule="auto"/>
              <w:rPr>
                <w:sz w:val="24"/>
                <w:szCs w:val="24"/>
              </w:rPr>
            </w:pPr>
            <w:r>
              <w:rPr>
                <w:rFonts w:ascii="Times New Roman" w:hAnsi="Times New Roman" w:cs="Times New Roman"/>
                <w:b/>
                <w:color w:val="000000"/>
                <w:sz w:val="24"/>
                <w:szCs w:val="24"/>
              </w:rPr>
              <w:lastRenderedPageBreak/>
              <w:t>социальной и профессиональной сферах».</w:t>
            </w:r>
          </w:p>
          <w:p w:rsidR="00122806" w:rsidRDefault="00C7307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22806">
        <w:trPr>
          <w:trHeight w:hRule="exact" w:val="3669"/>
        </w:trPr>
        <w:tc>
          <w:tcPr>
            <w:tcW w:w="9654" w:type="dxa"/>
            <w:gridSpan w:val="3"/>
            <w:shd w:val="clear" w:color="000000" w:fill="FFFFFF"/>
            <w:tcMar>
              <w:left w:w="34" w:type="dxa"/>
              <w:right w:w="34" w:type="dxa"/>
            </w:tcMar>
          </w:tcPr>
          <w:p w:rsidR="00122806" w:rsidRDefault="00C7307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22806" w:rsidRDefault="00C7307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дефектологии в социальной и профессиональной сферах»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2280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rPr>
                <w:sz w:val="24"/>
                <w:szCs w:val="24"/>
              </w:rPr>
            </w:pPr>
            <w:r>
              <w:rPr>
                <w:rFonts w:ascii="Times New Roman" w:hAnsi="Times New Roman" w:cs="Times New Roman"/>
                <w:b/>
                <w:color w:val="000000"/>
                <w:sz w:val="24"/>
                <w:szCs w:val="24"/>
              </w:rPr>
              <w:t>Код компетенции: УК-9</w:t>
            </w:r>
          </w:p>
          <w:p w:rsidR="00122806" w:rsidRDefault="00C73077">
            <w:pPr>
              <w:spacing w:after="0" w:line="240" w:lineRule="auto"/>
              <w:rPr>
                <w:sz w:val="24"/>
                <w:szCs w:val="24"/>
              </w:rPr>
            </w:pPr>
            <w:r>
              <w:rPr>
                <w:rFonts w:ascii="Times New Roman" w:hAnsi="Times New Roman" w:cs="Times New Roman"/>
                <w:b/>
                <w:color w:val="000000"/>
                <w:sz w:val="24"/>
                <w:szCs w:val="24"/>
              </w:rPr>
              <w:t>Способен использовать базовые дефектологические знания в социальной и профессиональной сферах</w:t>
            </w:r>
          </w:p>
        </w:tc>
      </w:tr>
      <w:tr w:rsidR="00122806">
        <w:trPr>
          <w:trHeight w:hRule="exact" w:val="585"/>
        </w:trPr>
        <w:tc>
          <w:tcPr>
            <w:tcW w:w="9654" w:type="dxa"/>
            <w:gridSpan w:val="3"/>
            <w:shd w:val="clear" w:color="000000" w:fill="FFFFFF"/>
            <w:tcMar>
              <w:left w:w="34" w:type="dxa"/>
              <w:right w:w="34" w:type="dxa"/>
            </w:tcMar>
          </w:tcPr>
          <w:p w:rsidR="00122806" w:rsidRDefault="00122806">
            <w:pPr>
              <w:spacing w:after="0" w:line="240" w:lineRule="auto"/>
              <w:rPr>
                <w:sz w:val="24"/>
                <w:szCs w:val="24"/>
              </w:rPr>
            </w:pPr>
          </w:p>
          <w:p w:rsidR="00122806" w:rsidRDefault="00C7307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2280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rPr>
                <w:sz w:val="24"/>
                <w:szCs w:val="24"/>
              </w:rPr>
            </w:pPr>
            <w:r>
              <w:rPr>
                <w:rFonts w:ascii="Times New Roman" w:hAnsi="Times New Roman" w:cs="Times New Roman"/>
                <w:color w:val="000000"/>
                <w:sz w:val="24"/>
                <w:szCs w:val="24"/>
              </w:rPr>
              <w:t>УК-9.1 знать понятие инклюзивной компетентности, ее компоненты и структуру</w:t>
            </w:r>
          </w:p>
        </w:tc>
      </w:tr>
      <w:tr w:rsidR="0012280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rPr>
                <w:sz w:val="24"/>
                <w:szCs w:val="24"/>
              </w:rPr>
            </w:pPr>
            <w:r>
              <w:rPr>
                <w:rFonts w:ascii="Times New Roman" w:hAnsi="Times New Roman" w:cs="Times New Roman"/>
                <w:color w:val="000000"/>
                <w:sz w:val="24"/>
                <w:szCs w:val="24"/>
              </w:rPr>
              <w:t>УК-9.2 знать особенности применения базовых дефектологических знаний в социальной и профессиональной сферах</w:t>
            </w:r>
          </w:p>
        </w:tc>
      </w:tr>
      <w:tr w:rsidR="0012280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rPr>
                <w:sz w:val="24"/>
                <w:szCs w:val="24"/>
              </w:rPr>
            </w:pPr>
            <w:r>
              <w:rPr>
                <w:rFonts w:ascii="Times New Roman" w:hAnsi="Times New Roman" w:cs="Times New Roman"/>
                <w:color w:val="000000"/>
                <w:sz w:val="24"/>
                <w:szCs w:val="24"/>
              </w:rPr>
              <w:t>УК-9.3 уметь  планировать и осуществлять профессиональную деятельность с лицами с ограниченными возможностями здоровья и инвалидами</w:t>
            </w:r>
          </w:p>
        </w:tc>
      </w:tr>
      <w:tr w:rsidR="0012280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rPr>
                <w:sz w:val="24"/>
                <w:szCs w:val="24"/>
              </w:rPr>
            </w:pPr>
            <w:r>
              <w:rPr>
                <w:rFonts w:ascii="Times New Roman" w:hAnsi="Times New Roman" w:cs="Times New Roman"/>
                <w:color w:val="000000"/>
                <w:sz w:val="24"/>
                <w:szCs w:val="24"/>
              </w:rPr>
              <w:t>УК-9.4 владеть навыками взаимодействия в социальной и профессиональной сферах с лицами с ограниченными возможностями здоровья и инвалидами</w:t>
            </w:r>
          </w:p>
        </w:tc>
      </w:tr>
      <w:tr w:rsidR="00122806">
        <w:trPr>
          <w:trHeight w:hRule="exact" w:val="416"/>
        </w:trPr>
        <w:tc>
          <w:tcPr>
            <w:tcW w:w="3970" w:type="dxa"/>
          </w:tcPr>
          <w:p w:rsidR="00122806" w:rsidRDefault="00122806"/>
        </w:tc>
        <w:tc>
          <w:tcPr>
            <w:tcW w:w="4679" w:type="dxa"/>
          </w:tcPr>
          <w:p w:rsidR="00122806" w:rsidRDefault="00122806"/>
        </w:tc>
        <w:tc>
          <w:tcPr>
            <w:tcW w:w="993" w:type="dxa"/>
          </w:tcPr>
          <w:p w:rsidR="00122806" w:rsidRDefault="00122806"/>
        </w:tc>
      </w:tr>
      <w:tr w:rsidR="00122806">
        <w:trPr>
          <w:trHeight w:hRule="exact" w:val="304"/>
        </w:trPr>
        <w:tc>
          <w:tcPr>
            <w:tcW w:w="9654" w:type="dxa"/>
            <w:gridSpan w:val="3"/>
            <w:shd w:val="clear" w:color="000000" w:fill="FFFFFF"/>
            <w:tcMar>
              <w:left w:w="34" w:type="dxa"/>
              <w:right w:w="34" w:type="dxa"/>
            </w:tcMar>
          </w:tcPr>
          <w:p w:rsidR="00122806" w:rsidRDefault="00C7307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22806">
        <w:trPr>
          <w:trHeight w:hRule="exact" w:val="1776"/>
        </w:trPr>
        <w:tc>
          <w:tcPr>
            <w:tcW w:w="9654" w:type="dxa"/>
            <w:gridSpan w:val="3"/>
            <w:shd w:val="clear" w:color="000000" w:fill="FFFFFF"/>
            <w:tcMar>
              <w:left w:w="34" w:type="dxa"/>
              <w:right w:w="34" w:type="dxa"/>
            </w:tcMar>
          </w:tcPr>
          <w:p w:rsidR="00122806" w:rsidRDefault="00122806">
            <w:pPr>
              <w:spacing w:after="0" w:line="240" w:lineRule="auto"/>
              <w:jc w:val="both"/>
              <w:rPr>
                <w:sz w:val="24"/>
                <w:szCs w:val="24"/>
              </w:rPr>
            </w:pPr>
          </w:p>
          <w:p w:rsidR="00122806" w:rsidRDefault="00C73077">
            <w:pPr>
              <w:spacing w:after="0" w:line="240" w:lineRule="auto"/>
              <w:jc w:val="both"/>
              <w:rPr>
                <w:sz w:val="24"/>
                <w:szCs w:val="24"/>
              </w:rPr>
            </w:pPr>
            <w:r>
              <w:rPr>
                <w:rFonts w:ascii="Times New Roman" w:hAnsi="Times New Roman" w:cs="Times New Roman"/>
                <w:color w:val="000000"/>
                <w:sz w:val="24"/>
                <w:szCs w:val="24"/>
              </w:rPr>
              <w:t>Дисциплина Б1.О.02.03 «Основы дефектологии в социальной и профессиональной сферах»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45.03.01 Филология.</w:t>
            </w:r>
          </w:p>
        </w:tc>
      </w:tr>
      <w:tr w:rsidR="0012280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2806" w:rsidRDefault="00C7307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2806" w:rsidRDefault="00C73077">
            <w:pPr>
              <w:spacing w:after="0" w:line="240" w:lineRule="auto"/>
              <w:jc w:val="center"/>
              <w:rPr>
                <w:sz w:val="24"/>
                <w:szCs w:val="24"/>
              </w:rPr>
            </w:pPr>
            <w:r>
              <w:rPr>
                <w:rFonts w:ascii="Times New Roman" w:hAnsi="Times New Roman" w:cs="Times New Roman"/>
                <w:color w:val="000000"/>
                <w:sz w:val="24"/>
                <w:szCs w:val="24"/>
              </w:rPr>
              <w:t>Коды</w:t>
            </w:r>
          </w:p>
          <w:p w:rsidR="00122806" w:rsidRDefault="00C73077">
            <w:pPr>
              <w:spacing w:after="0" w:line="240" w:lineRule="auto"/>
              <w:jc w:val="center"/>
              <w:rPr>
                <w:sz w:val="24"/>
                <w:szCs w:val="24"/>
              </w:rPr>
            </w:pPr>
            <w:r>
              <w:rPr>
                <w:rFonts w:ascii="Times New Roman" w:hAnsi="Times New Roman" w:cs="Times New Roman"/>
                <w:color w:val="000000"/>
                <w:sz w:val="24"/>
                <w:szCs w:val="24"/>
              </w:rPr>
              <w:t>форми-</w:t>
            </w:r>
          </w:p>
          <w:p w:rsidR="00122806" w:rsidRDefault="00C73077">
            <w:pPr>
              <w:spacing w:after="0" w:line="240" w:lineRule="auto"/>
              <w:jc w:val="center"/>
              <w:rPr>
                <w:sz w:val="24"/>
                <w:szCs w:val="24"/>
              </w:rPr>
            </w:pPr>
            <w:r>
              <w:rPr>
                <w:rFonts w:ascii="Times New Roman" w:hAnsi="Times New Roman" w:cs="Times New Roman"/>
                <w:color w:val="000000"/>
                <w:sz w:val="24"/>
                <w:szCs w:val="24"/>
              </w:rPr>
              <w:t>руемых</w:t>
            </w:r>
          </w:p>
          <w:p w:rsidR="00122806" w:rsidRDefault="00C73077">
            <w:pPr>
              <w:spacing w:after="0" w:line="240" w:lineRule="auto"/>
              <w:jc w:val="center"/>
              <w:rPr>
                <w:sz w:val="24"/>
                <w:szCs w:val="24"/>
              </w:rPr>
            </w:pPr>
            <w:r>
              <w:rPr>
                <w:rFonts w:ascii="Times New Roman" w:hAnsi="Times New Roman" w:cs="Times New Roman"/>
                <w:color w:val="000000"/>
                <w:sz w:val="24"/>
                <w:szCs w:val="24"/>
              </w:rPr>
              <w:t>компе-</w:t>
            </w:r>
          </w:p>
          <w:p w:rsidR="00122806" w:rsidRDefault="00C73077">
            <w:pPr>
              <w:spacing w:after="0" w:line="240" w:lineRule="auto"/>
              <w:jc w:val="center"/>
              <w:rPr>
                <w:sz w:val="24"/>
                <w:szCs w:val="24"/>
              </w:rPr>
            </w:pPr>
            <w:r>
              <w:rPr>
                <w:rFonts w:ascii="Times New Roman" w:hAnsi="Times New Roman" w:cs="Times New Roman"/>
                <w:color w:val="000000"/>
                <w:sz w:val="24"/>
                <w:szCs w:val="24"/>
              </w:rPr>
              <w:t>тенций</w:t>
            </w:r>
          </w:p>
        </w:tc>
      </w:tr>
      <w:tr w:rsidR="0012280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2806" w:rsidRDefault="00C7307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2806" w:rsidRDefault="00122806"/>
        </w:tc>
      </w:tr>
      <w:tr w:rsidR="0012280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2806" w:rsidRDefault="00C7307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2806" w:rsidRDefault="00C7307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2806" w:rsidRDefault="00122806"/>
        </w:tc>
      </w:tr>
      <w:tr w:rsidR="00122806">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2806" w:rsidRDefault="00C73077">
            <w:pPr>
              <w:spacing w:after="0" w:line="240" w:lineRule="auto"/>
              <w:jc w:val="center"/>
            </w:pPr>
            <w:r>
              <w:rPr>
                <w:rFonts w:ascii="Times New Roman" w:hAnsi="Times New Roman" w:cs="Times New Roman"/>
                <w:color w:val="000000"/>
              </w:rPr>
              <w:t>Успешное освоение программы средней общеобразовательной школы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2806" w:rsidRDefault="00122806">
            <w:pPr>
              <w:spacing w:after="0" w:line="240" w:lineRule="auto"/>
              <w:jc w:val="center"/>
            </w:pPr>
          </w:p>
          <w:p w:rsidR="00122806" w:rsidRDefault="00C73077">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122806" w:rsidRDefault="00C73077">
            <w:pPr>
              <w:spacing w:after="0" w:line="240" w:lineRule="auto"/>
              <w:jc w:val="center"/>
            </w:pPr>
            <w:r>
              <w:rPr>
                <w:rFonts w:ascii="Times New Roman" w:hAnsi="Times New Roman" w:cs="Times New Roman"/>
                <w:color w:val="000000"/>
              </w:rPr>
              <w:t>Социолингвистика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2806" w:rsidRDefault="00C73077">
            <w:pPr>
              <w:spacing w:after="0" w:line="240" w:lineRule="auto"/>
              <w:jc w:val="center"/>
              <w:rPr>
                <w:sz w:val="24"/>
                <w:szCs w:val="24"/>
              </w:rPr>
            </w:pPr>
            <w:r>
              <w:rPr>
                <w:rFonts w:ascii="Times New Roman" w:hAnsi="Times New Roman" w:cs="Times New Roman"/>
                <w:color w:val="000000"/>
                <w:sz w:val="24"/>
                <w:szCs w:val="24"/>
              </w:rPr>
              <w:t>УК-9</w:t>
            </w:r>
          </w:p>
        </w:tc>
      </w:tr>
      <w:tr w:rsidR="00122806">
        <w:trPr>
          <w:trHeight w:hRule="exact" w:val="1264"/>
        </w:trPr>
        <w:tc>
          <w:tcPr>
            <w:tcW w:w="9654" w:type="dxa"/>
            <w:gridSpan w:val="3"/>
            <w:shd w:val="clear" w:color="000000" w:fill="FFFFFF"/>
            <w:tcMar>
              <w:left w:w="34" w:type="dxa"/>
              <w:right w:w="34" w:type="dxa"/>
            </w:tcMar>
          </w:tcPr>
          <w:p w:rsidR="00122806" w:rsidRDefault="00C7307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22806">
        <w:trPr>
          <w:trHeight w:hRule="exact" w:val="585"/>
        </w:trPr>
        <w:tc>
          <w:tcPr>
            <w:tcW w:w="9654" w:type="dxa"/>
            <w:gridSpan w:val="3"/>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22806" w:rsidRDefault="00C73077">
            <w:pPr>
              <w:spacing w:after="0" w:line="240" w:lineRule="auto"/>
              <w:jc w:val="center"/>
              <w:rPr>
                <w:sz w:val="24"/>
                <w:szCs w:val="24"/>
              </w:rPr>
            </w:pPr>
            <w:r>
              <w:rPr>
                <w:rFonts w:ascii="Times New Roman" w:hAnsi="Times New Roman" w:cs="Times New Roman"/>
                <w:color w:val="000000"/>
                <w:sz w:val="24"/>
                <w:szCs w:val="24"/>
              </w:rPr>
              <w:t>Из них:</w:t>
            </w:r>
          </w:p>
        </w:tc>
      </w:tr>
    </w:tbl>
    <w:p w:rsidR="00122806" w:rsidRDefault="00C7307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12280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10</w:t>
            </w:r>
          </w:p>
        </w:tc>
      </w:tr>
      <w:tr w:rsidR="0012280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4</w:t>
            </w:r>
          </w:p>
        </w:tc>
      </w:tr>
      <w:tr w:rsidR="0012280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0</w:t>
            </w:r>
          </w:p>
        </w:tc>
      </w:tr>
      <w:tr w:rsidR="0012280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4</w:t>
            </w:r>
          </w:p>
        </w:tc>
      </w:tr>
      <w:tr w:rsidR="0012280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2</w:t>
            </w:r>
          </w:p>
        </w:tc>
      </w:tr>
      <w:tr w:rsidR="0012280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94</w:t>
            </w:r>
          </w:p>
        </w:tc>
      </w:tr>
      <w:tr w:rsidR="0012280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4</w:t>
            </w:r>
          </w:p>
        </w:tc>
      </w:tr>
      <w:tr w:rsidR="00122806">
        <w:trPr>
          <w:trHeight w:hRule="exact" w:val="416"/>
        </w:trPr>
        <w:tc>
          <w:tcPr>
            <w:tcW w:w="5671" w:type="dxa"/>
          </w:tcPr>
          <w:p w:rsidR="00122806" w:rsidRDefault="00122806"/>
        </w:tc>
        <w:tc>
          <w:tcPr>
            <w:tcW w:w="1702" w:type="dxa"/>
          </w:tcPr>
          <w:p w:rsidR="00122806" w:rsidRDefault="00122806"/>
        </w:tc>
        <w:tc>
          <w:tcPr>
            <w:tcW w:w="426" w:type="dxa"/>
          </w:tcPr>
          <w:p w:rsidR="00122806" w:rsidRDefault="00122806"/>
        </w:tc>
        <w:tc>
          <w:tcPr>
            <w:tcW w:w="710" w:type="dxa"/>
          </w:tcPr>
          <w:p w:rsidR="00122806" w:rsidRDefault="00122806"/>
        </w:tc>
        <w:tc>
          <w:tcPr>
            <w:tcW w:w="1135" w:type="dxa"/>
          </w:tcPr>
          <w:p w:rsidR="00122806" w:rsidRDefault="00122806"/>
        </w:tc>
      </w:tr>
      <w:tr w:rsidR="0012280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зачеты 2</w:t>
            </w:r>
          </w:p>
        </w:tc>
      </w:tr>
      <w:tr w:rsidR="00122806">
        <w:trPr>
          <w:trHeight w:hRule="exact" w:val="277"/>
        </w:trPr>
        <w:tc>
          <w:tcPr>
            <w:tcW w:w="5671" w:type="dxa"/>
          </w:tcPr>
          <w:p w:rsidR="00122806" w:rsidRDefault="00122806"/>
        </w:tc>
        <w:tc>
          <w:tcPr>
            <w:tcW w:w="1702" w:type="dxa"/>
          </w:tcPr>
          <w:p w:rsidR="00122806" w:rsidRDefault="00122806"/>
        </w:tc>
        <w:tc>
          <w:tcPr>
            <w:tcW w:w="426" w:type="dxa"/>
          </w:tcPr>
          <w:p w:rsidR="00122806" w:rsidRDefault="00122806"/>
        </w:tc>
        <w:tc>
          <w:tcPr>
            <w:tcW w:w="710" w:type="dxa"/>
          </w:tcPr>
          <w:p w:rsidR="00122806" w:rsidRDefault="00122806"/>
        </w:tc>
        <w:tc>
          <w:tcPr>
            <w:tcW w:w="1135" w:type="dxa"/>
          </w:tcPr>
          <w:p w:rsidR="00122806" w:rsidRDefault="00122806"/>
        </w:tc>
      </w:tr>
      <w:tr w:rsidR="00122806">
        <w:trPr>
          <w:trHeight w:hRule="exact" w:val="1666"/>
        </w:trPr>
        <w:tc>
          <w:tcPr>
            <w:tcW w:w="9654" w:type="dxa"/>
            <w:gridSpan w:val="5"/>
            <w:shd w:val="clear" w:color="000000" w:fill="FFFFFF"/>
            <w:tcMar>
              <w:left w:w="34" w:type="dxa"/>
              <w:right w:w="34" w:type="dxa"/>
            </w:tcMar>
          </w:tcPr>
          <w:p w:rsidR="00122806" w:rsidRDefault="00122806">
            <w:pPr>
              <w:spacing w:after="0" w:line="240" w:lineRule="auto"/>
              <w:jc w:val="center"/>
              <w:rPr>
                <w:sz w:val="24"/>
                <w:szCs w:val="24"/>
              </w:rPr>
            </w:pPr>
          </w:p>
          <w:p w:rsidR="00122806" w:rsidRDefault="00C7307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22806" w:rsidRDefault="00122806">
            <w:pPr>
              <w:spacing w:after="0" w:line="240" w:lineRule="auto"/>
              <w:jc w:val="center"/>
              <w:rPr>
                <w:sz w:val="24"/>
                <w:szCs w:val="24"/>
              </w:rPr>
            </w:pPr>
          </w:p>
          <w:p w:rsidR="00122806" w:rsidRDefault="00C7307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22806">
        <w:trPr>
          <w:trHeight w:hRule="exact" w:val="416"/>
        </w:trPr>
        <w:tc>
          <w:tcPr>
            <w:tcW w:w="5671" w:type="dxa"/>
          </w:tcPr>
          <w:p w:rsidR="00122806" w:rsidRDefault="00122806"/>
        </w:tc>
        <w:tc>
          <w:tcPr>
            <w:tcW w:w="1702" w:type="dxa"/>
          </w:tcPr>
          <w:p w:rsidR="00122806" w:rsidRDefault="00122806"/>
        </w:tc>
        <w:tc>
          <w:tcPr>
            <w:tcW w:w="426" w:type="dxa"/>
          </w:tcPr>
          <w:p w:rsidR="00122806" w:rsidRDefault="00122806"/>
        </w:tc>
        <w:tc>
          <w:tcPr>
            <w:tcW w:w="710" w:type="dxa"/>
          </w:tcPr>
          <w:p w:rsidR="00122806" w:rsidRDefault="00122806"/>
        </w:tc>
        <w:tc>
          <w:tcPr>
            <w:tcW w:w="1135" w:type="dxa"/>
          </w:tcPr>
          <w:p w:rsidR="00122806" w:rsidRDefault="00122806"/>
        </w:tc>
      </w:tr>
      <w:tr w:rsidR="001228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2806" w:rsidRDefault="00C7307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2806" w:rsidRDefault="00C7307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2806" w:rsidRDefault="00C7307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2806" w:rsidRDefault="00C73077">
            <w:pPr>
              <w:spacing w:after="0" w:line="240" w:lineRule="auto"/>
              <w:jc w:val="center"/>
              <w:rPr>
                <w:sz w:val="24"/>
                <w:szCs w:val="24"/>
              </w:rPr>
            </w:pPr>
            <w:r>
              <w:rPr>
                <w:rFonts w:ascii="Times New Roman" w:hAnsi="Times New Roman" w:cs="Times New Roman"/>
                <w:color w:val="000000"/>
                <w:sz w:val="24"/>
                <w:szCs w:val="24"/>
              </w:rPr>
              <w:t>Часов</w:t>
            </w:r>
          </w:p>
        </w:tc>
      </w:tr>
      <w:tr w:rsidR="001228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2806" w:rsidRDefault="00C73077">
            <w:pPr>
              <w:spacing w:after="0" w:line="240" w:lineRule="auto"/>
              <w:rPr>
                <w:sz w:val="24"/>
                <w:szCs w:val="24"/>
              </w:rPr>
            </w:pPr>
            <w:r>
              <w:rPr>
                <w:rFonts w:ascii="Times New Roman" w:hAnsi="Times New Roman" w:cs="Times New Roman"/>
                <w:b/>
                <w:color w:val="000000"/>
                <w:sz w:val="24"/>
                <w:szCs w:val="24"/>
              </w:rPr>
              <w:t>Особенности взаимодействия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2806" w:rsidRDefault="0012280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2806" w:rsidRDefault="0012280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2806" w:rsidRDefault="00122806"/>
        </w:tc>
      </w:tr>
      <w:tr w:rsidR="001228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rPr>
                <w:sz w:val="24"/>
                <w:szCs w:val="24"/>
              </w:rPr>
            </w:pPr>
            <w:r>
              <w:rPr>
                <w:rFonts w:ascii="Times New Roman" w:hAnsi="Times New Roman" w:cs="Times New Roman"/>
                <w:color w:val="000000"/>
                <w:sz w:val="24"/>
                <w:szCs w:val="24"/>
              </w:rPr>
              <w:t>Тема 1. Распространенность инвалидности в России . Проблема терминологии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2</w:t>
            </w:r>
          </w:p>
        </w:tc>
      </w:tr>
      <w:tr w:rsidR="001228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rPr>
                <w:sz w:val="24"/>
                <w:szCs w:val="24"/>
              </w:rPr>
            </w:pPr>
            <w:r>
              <w:rPr>
                <w:rFonts w:ascii="Times New Roman" w:hAnsi="Times New Roman" w:cs="Times New Roman"/>
                <w:color w:val="000000"/>
                <w:sz w:val="24"/>
                <w:szCs w:val="24"/>
              </w:rPr>
              <w:t>Тема 2. Классификация нарушений развития.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0</w:t>
            </w:r>
          </w:p>
        </w:tc>
      </w:tr>
      <w:tr w:rsidR="001228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rPr>
                <w:sz w:val="24"/>
                <w:szCs w:val="24"/>
              </w:rPr>
            </w:pPr>
            <w:r>
              <w:rPr>
                <w:rFonts w:ascii="Times New Roman" w:hAnsi="Times New Roman" w:cs="Times New Roman"/>
                <w:color w:val="000000"/>
                <w:sz w:val="24"/>
                <w:szCs w:val="24"/>
              </w:rPr>
              <w:t>Тема 1.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2</w:t>
            </w:r>
          </w:p>
        </w:tc>
      </w:tr>
      <w:tr w:rsidR="001228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2806" w:rsidRDefault="00C73077">
            <w:pPr>
              <w:spacing w:after="0" w:line="240" w:lineRule="auto"/>
              <w:rPr>
                <w:sz w:val="24"/>
                <w:szCs w:val="24"/>
              </w:rPr>
            </w:pPr>
            <w:r>
              <w:rPr>
                <w:rFonts w:ascii="Times New Roman" w:hAnsi="Times New Roman" w:cs="Times New Roman"/>
                <w:b/>
                <w:color w:val="000000"/>
                <w:sz w:val="24"/>
                <w:szCs w:val="24"/>
              </w:rPr>
              <w:t>Философия инклюзии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2806" w:rsidRDefault="0012280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2806" w:rsidRDefault="0012280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2806" w:rsidRDefault="00122806"/>
        </w:tc>
      </w:tr>
      <w:tr w:rsidR="001228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rPr>
                <w:sz w:val="24"/>
                <w:szCs w:val="24"/>
              </w:rPr>
            </w:pPr>
            <w:r>
              <w:rPr>
                <w:rFonts w:ascii="Times New Roman" w:hAnsi="Times New Roman" w:cs="Times New Roman"/>
                <w:color w:val="000000"/>
                <w:sz w:val="24"/>
                <w:szCs w:val="24"/>
              </w:rPr>
              <w:t>Тема 3.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0</w:t>
            </w:r>
          </w:p>
        </w:tc>
      </w:tr>
      <w:tr w:rsidR="0012280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rPr>
                <w:sz w:val="24"/>
                <w:szCs w:val="24"/>
              </w:rPr>
            </w:pPr>
            <w:r>
              <w:rPr>
                <w:rFonts w:ascii="Times New Roman" w:hAnsi="Times New Roman" w:cs="Times New Roman"/>
                <w:color w:val="000000"/>
                <w:sz w:val="24"/>
                <w:szCs w:val="24"/>
              </w:rPr>
              <w:t>Тема 4. Сравнительный обзор существующих форм образования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2</w:t>
            </w:r>
          </w:p>
        </w:tc>
      </w:tr>
      <w:tr w:rsidR="001228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rPr>
                <w:sz w:val="24"/>
                <w:szCs w:val="24"/>
              </w:rPr>
            </w:pPr>
            <w:r>
              <w:rPr>
                <w:rFonts w:ascii="Times New Roman" w:hAnsi="Times New Roman" w:cs="Times New Roman"/>
                <w:color w:val="000000"/>
                <w:sz w:val="24"/>
                <w:szCs w:val="24"/>
              </w:rPr>
              <w:t>Тема 2.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0</w:t>
            </w:r>
          </w:p>
        </w:tc>
      </w:tr>
      <w:tr w:rsidR="001228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rPr>
                <w:sz w:val="24"/>
                <w:szCs w:val="24"/>
              </w:rPr>
            </w:pPr>
            <w:r>
              <w:rPr>
                <w:rFonts w:ascii="Times New Roman" w:hAnsi="Times New Roman" w:cs="Times New Roman"/>
                <w:color w:val="000000"/>
                <w:sz w:val="24"/>
                <w:szCs w:val="24"/>
              </w:rPr>
              <w:t>Тема 3. Доступная среда для лиц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0</w:t>
            </w:r>
          </w:p>
        </w:tc>
      </w:tr>
      <w:tr w:rsidR="001228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2806" w:rsidRDefault="00C73077">
            <w:pPr>
              <w:spacing w:after="0" w:line="240" w:lineRule="auto"/>
              <w:rPr>
                <w:sz w:val="24"/>
                <w:szCs w:val="24"/>
              </w:rPr>
            </w:pPr>
            <w:r>
              <w:rPr>
                <w:rFonts w:ascii="Times New Roman" w:hAnsi="Times New Roman" w:cs="Times New Roman"/>
                <w:b/>
                <w:color w:val="000000"/>
                <w:sz w:val="24"/>
                <w:szCs w:val="24"/>
              </w:rPr>
              <w:t>Доступная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2806" w:rsidRDefault="0012280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2806" w:rsidRDefault="0012280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2806" w:rsidRDefault="00122806"/>
        </w:tc>
      </w:tr>
      <w:tr w:rsidR="001228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rPr>
                <w:sz w:val="24"/>
                <w:szCs w:val="24"/>
              </w:rPr>
            </w:pPr>
            <w:r>
              <w:rPr>
                <w:rFonts w:ascii="Times New Roman" w:hAnsi="Times New Roman" w:cs="Times New Roman"/>
                <w:color w:val="000000"/>
                <w:sz w:val="24"/>
                <w:szCs w:val="24"/>
              </w:rPr>
              <w:t>Тема 5.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0</w:t>
            </w:r>
          </w:p>
        </w:tc>
      </w:tr>
      <w:tr w:rsidR="001228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rPr>
                <w:sz w:val="24"/>
                <w:szCs w:val="24"/>
              </w:rPr>
            </w:pPr>
            <w:r>
              <w:rPr>
                <w:rFonts w:ascii="Times New Roman" w:hAnsi="Times New Roman" w:cs="Times New Roman"/>
                <w:color w:val="000000"/>
                <w:sz w:val="24"/>
                <w:szCs w:val="24"/>
              </w:rPr>
              <w:t>Тема 6.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0</w:t>
            </w:r>
          </w:p>
        </w:tc>
      </w:tr>
      <w:tr w:rsidR="001228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rPr>
                <w:sz w:val="24"/>
                <w:szCs w:val="24"/>
              </w:rPr>
            </w:pPr>
            <w:r>
              <w:rPr>
                <w:rFonts w:ascii="Times New Roman" w:hAnsi="Times New Roman" w:cs="Times New Roman"/>
                <w:color w:val="000000"/>
                <w:sz w:val="24"/>
                <w:szCs w:val="24"/>
              </w:rPr>
              <w:t>Тема 4.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0</w:t>
            </w:r>
          </w:p>
        </w:tc>
      </w:tr>
      <w:tr w:rsidR="001228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rPr>
                <w:sz w:val="24"/>
                <w:szCs w:val="24"/>
              </w:rPr>
            </w:pPr>
            <w:r>
              <w:rPr>
                <w:rFonts w:ascii="Times New Roman" w:hAnsi="Times New Roman" w:cs="Times New Roman"/>
                <w:color w:val="000000"/>
                <w:sz w:val="24"/>
                <w:szCs w:val="24"/>
              </w:rPr>
              <w:t>Тема 5.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2</w:t>
            </w:r>
          </w:p>
        </w:tc>
      </w:tr>
      <w:tr w:rsidR="001228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12280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94</w:t>
            </w:r>
          </w:p>
        </w:tc>
      </w:tr>
      <w:tr w:rsidR="001228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rPr>
                <w:sz w:val="24"/>
                <w:szCs w:val="24"/>
              </w:rPr>
            </w:pPr>
            <w:r>
              <w:rPr>
                <w:rFonts w:ascii="Times New Roman" w:hAnsi="Times New Roman" w:cs="Times New Roman"/>
                <w:color w:val="000000"/>
                <w:sz w:val="24"/>
                <w:szCs w:val="24"/>
              </w:rPr>
              <w:t>Тема 1. Теоретические аспекты создания доступной среды для инвалидов и людей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0</w:t>
            </w:r>
          </w:p>
        </w:tc>
      </w:tr>
      <w:tr w:rsidR="001228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rPr>
                <w:sz w:val="24"/>
                <w:szCs w:val="24"/>
              </w:rPr>
            </w:pPr>
            <w:r>
              <w:rPr>
                <w:rFonts w:ascii="Times New Roman" w:hAnsi="Times New Roman" w:cs="Times New Roman"/>
                <w:color w:val="000000"/>
                <w:sz w:val="24"/>
                <w:szCs w:val="24"/>
              </w:rPr>
              <w:t>Тема 2. Нормативно-правовая и организационная основы системы обеспечения доступности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2</w:t>
            </w:r>
          </w:p>
        </w:tc>
      </w:tr>
      <w:tr w:rsidR="001228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rPr>
                <w:sz w:val="24"/>
                <w:szCs w:val="24"/>
              </w:rPr>
            </w:pPr>
            <w:r>
              <w:rPr>
                <w:rFonts w:ascii="Times New Roman" w:hAnsi="Times New Roman" w:cs="Times New Roman"/>
                <w:color w:val="000000"/>
                <w:sz w:val="24"/>
                <w:szCs w:val="24"/>
              </w:rPr>
              <w:t>Тема 3. Обеспечение доступности для инвалидов на предприятиях, организациях и в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0</w:t>
            </w:r>
          </w:p>
        </w:tc>
      </w:tr>
      <w:tr w:rsidR="001228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rPr>
                <w:sz w:val="24"/>
                <w:szCs w:val="24"/>
              </w:rPr>
            </w:pPr>
            <w:r>
              <w:rPr>
                <w:rFonts w:ascii="Times New Roman" w:hAnsi="Times New Roman" w:cs="Times New Roman"/>
                <w:color w:val="000000"/>
                <w:sz w:val="24"/>
                <w:szCs w:val="24"/>
              </w:rPr>
              <w:t>Тема 4. Адаптация социальной инфраструктуры длля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0</w:t>
            </w:r>
          </w:p>
        </w:tc>
      </w:tr>
    </w:tbl>
    <w:p w:rsidR="00122806" w:rsidRDefault="00C7307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2280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rPr>
                <w:sz w:val="24"/>
                <w:szCs w:val="24"/>
              </w:rPr>
            </w:pPr>
            <w:r>
              <w:rPr>
                <w:rFonts w:ascii="Times New Roman" w:hAnsi="Times New Roman" w:cs="Times New Roman"/>
                <w:color w:val="000000"/>
                <w:sz w:val="24"/>
                <w:szCs w:val="24"/>
              </w:rPr>
              <w:lastRenderedPageBreak/>
              <w:t>Тема 5. Правила и порядок эвакуации граждан на объекте организации, в том числе маломобильных, в экстренных случаях и чрезвычайных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0</w:t>
            </w:r>
          </w:p>
        </w:tc>
      </w:tr>
      <w:tr w:rsidR="001228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12280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4</w:t>
            </w:r>
          </w:p>
        </w:tc>
      </w:tr>
      <w:tr w:rsidR="0012280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12280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12280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color w:val="000000"/>
                <w:sz w:val="24"/>
                <w:szCs w:val="24"/>
              </w:rPr>
              <w:t>108</w:t>
            </w:r>
          </w:p>
        </w:tc>
      </w:tr>
      <w:tr w:rsidR="00122806">
        <w:trPr>
          <w:trHeight w:hRule="exact" w:val="13953"/>
        </w:trPr>
        <w:tc>
          <w:tcPr>
            <w:tcW w:w="9654" w:type="dxa"/>
            <w:gridSpan w:val="4"/>
            <w:shd w:val="clear" w:color="000000" w:fill="FFFFFF"/>
            <w:tcMar>
              <w:left w:w="34" w:type="dxa"/>
              <w:right w:w="34" w:type="dxa"/>
            </w:tcMar>
          </w:tcPr>
          <w:p w:rsidR="00122806" w:rsidRDefault="00122806">
            <w:pPr>
              <w:spacing w:after="0" w:line="240" w:lineRule="auto"/>
              <w:jc w:val="both"/>
              <w:rPr>
                <w:sz w:val="20"/>
                <w:szCs w:val="20"/>
              </w:rPr>
            </w:pPr>
          </w:p>
          <w:p w:rsidR="00122806" w:rsidRDefault="00C73077">
            <w:pPr>
              <w:spacing w:after="0" w:line="240" w:lineRule="auto"/>
              <w:jc w:val="both"/>
              <w:rPr>
                <w:sz w:val="20"/>
                <w:szCs w:val="20"/>
              </w:rPr>
            </w:pPr>
            <w:r>
              <w:rPr>
                <w:rFonts w:ascii="Times New Roman" w:hAnsi="Times New Roman" w:cs="Times New Roman"/>
                <w:color w:val="000000"/>
                <w:sz w:val="20"/>
                <w:szCs w:val="20"/>
              </w:rPr>
              <w:t>* Примечания:</w:t>
            </w:r>
          </w:p>
          <w:p w:rsidR="00122806" w:rsidRDefault="00C7307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22806" w:rsidRDefault="00C7307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22806" w:rsidRDefault="00C7307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22806" w:rsidRDefault="00C7307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22806" w:rsidRDefault="00C7307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22806" w:rsidRDefault="00C7307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rsidR="00122806" w:rsidRDefault="00C730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2806">
        <w:trPr>
          <w:trHeight w:hRule="exact" w:val="4071"/>
        </w:trPr>
        <w:tc>
          <w:tcPr>
            <w:tcW w:w="9654" w:type="dxa"/>
            <w:shd w:val="clear" w:color="000000" w:fill="FFFFFF"/>
            <w:tcMar>
              <w:left w:w="34" w:type="dxa"/>
              <w:right w:w="34" w:type="dxa"/>
            </w:tcMar>
          </w:tcPr>
          <w:p w:rsidR="00122806" w:rsidRDefault="00C73077">
            <w:pPr>
              <w:spacing w:after="0" w:line="240" w:lineRule="auto"/>
              <w:jc w:val="both"/>
              <w:rPr>
                <w:sz w:val="20"/>
                <w:szCs w:val="20"/>
              </w:rPr>
            </w:pPr>
            <w:r>
              <w:rPr>
                <w:rFonts w:ascii="Times New Roman" w:hAnsi="Times New Roman" w:cs="Times New Roman"/>
                <w:color w:val="000000"/>
                <w:sz w:val="20"/>
                <w:szCs w:val="20"/>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22806" w:rsidRDefault="00C7307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22806">
        <w:trPr>
          <w:trHeight w:hRule="exact" w:val="585"/>
        </w:trPr>
        <w:tc>
          <w:tcPr>
            <w:tcW w:w="9654" w:type="dxa"/>
            <w:shd w:val="clear" w:color="000000" w:fill="FFFFFF"/>
            <w:tcMar>
              <w:left w:w="34" w:type="dxa"/>
              <w:right w:w="34" w:type="dxa"/>
            </w:tcMar>
          </w:tcPr>
          <w:p w:rsidR="00122806" w:rsidRDefault="00122806">
            <w:pPr>
              <w:spacing w:after="0" w:line="240" w:lineRule="auto"/>
              <w:rPr>
                <w:sz w:val="24"/>
                <w:szCs w:val="24"/>
              </w:rPr>
            </w:pPr>
          </w:p>
          <w:p w:rsidR="00122806" w:rsidRDefault="00C7307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22806">
        <w:trPr>
          <w:trHeight w:hRule="exact" w:val="304"/>
        </w:trPr>
        <w:tc>
          <w:tcPr>
            <w:tcW w:w="9654" w:type="dxa"/>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22806">
        <w:trPr>
          <w:trHeight w:hRule="exact" w:val="277"/>
        </w:trPr>
        <w:tc>
          <w:tcPr>
            <w:tcW w:w="9654" w:type="dxa"/>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b/>
                <w:color w:val="000000"/>
                <w:sz w:val="24"/>
                <w:szCs w:val="24"/>
              </w:rPr>
              <w:t>Тема 1. Распространенность инвалидности в России . Проблема терминологии</w:t>
            </w:r>
          </w:p>
        </w:tc>
      </w:tr>
      <w:tr w:rsidR="00122806">
        <w:trPr>
          <w:trHeight w:hRule="exact" w:val="285"/>
        </w:trPr>
        <w:tc>
          <w:tcPr>
            <w:tcW w:w="9654" w:type="dxa"/>
            <w:shd w:val="clear" w:color="000000" w:fill="FFFFFF"/>
            <w:tcMar>
              <w:left w:w="34" w:type="dxa"/>
              <w:right w:w="34" w:type="dxa"/>
            </w:tcMar>
          </w:tcPr>
          <w:p w:rsidR="00122806" w:rsidRDefault="00C73077">
            <w:pPr>
              <w:spacing w:after="0" w:line="240" w:lineRule="auto"/>
              <w:jc w:val="both"/>
              <w:rPr>
                <w:sz w:val="24"/>
                <w:szCs w:val="24"/>
              </w:rPr>
            </w:pPr>
            <w:r>
              <w:rPr>
                <w:rFonts w:ascii="Times New Roman" w:hAnsi="Times New Roman" w:cs="Times New Roman"/>
                <w:color w:val="000000"/>
                <w:sz w:val="24"/>
                <w:szCs w:val="24"/>
              </w:rPr>
              <w:t>Распространенность  инвалидности  в  России. Статистика.</w:t>
            </w:r>
          </w:p>
        </w:tc>
      </w:tr>
      <w:tr w:rsidR="00122806">
        <w:trPr>
          <w:trHeight w:hRule="exact" w:val="585"/>
        </w:trPr>
        <w:tc>
          <w:tcPr>
            <w:tcW w:w="9654" w:type="dxa"/>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b/>
                <w:color w:val="000000"/>
                <w:sz w:val="24"/>
                <w:szCs w:val="24"/>
              </w:rPr>
              <w:t>Тема 2. Классификация нарушений развития. Виды и формы нарушенного развития.</w:t>
            </w:r>
          </w:p>
        </w:tc>
      </w:tr>
      <w:tr w:rsidR="00122806">
        <w:trPr>
          <w:trHeight w:hRule="exact" w:val="1096"/>
        </w:trPr>
        <w:tc>
          <w:tcPr>
            <w:tcW w:w="9654" w:type="dxa"/>
            <w:shd w:val="clear" w:color="000000" w:fill="FFFFFF"/>
            <w:tcMar>
              <w:left w:w="34" w:type="dxa"/>
              <w:right w:w="34" w:type="dxa"/>
            </w:tcMar>
          </w:tcPr>
          <w:p w:rsidR="00122806" w:rsidRDefault="00C73077">
            <w:pPr>
              <w:spacing w:after="0" w:line="240" w:lineRule="auto"/>
              <w:jc w:val="both"/>
              <w:rPr>
                <w:sz w:val="24"/>
                <w:szCs w:val="24"/>
              </w:rPr>
            </w:pPr>
            <w:r>
              <w:rPr>
                <w:rFonts w:ascii="Times New Roman" w:hAnsi="Times New Roman" w:cs="Times New Roman"/>
                <w:color w:val="000000"/>
                <w:sz w:val="24"/>
                <w:szCs w:val="24"/>
              </w:rPr>
              <w:t>Классификация  нарушений развития.   Проблема   терминологии.   Нарушения   слуха, нарушения   зрения,   детский церебральный  паралич,  нарушения  речи,  задержка психического  развития,  умственная отсталость, сложные нарушения развития, ранний детский аутизм, синдром дефицита внимания с гиперактивностью</w:t>
            </w:r>
          </w:p>
        </w:tc>
      </w:tr>
      <w:tr w:rsidR="00122806">
        <w:trPr>
          <w:trHeight w:hRule="exact" w:val="585"/>
        </w:trPr>
        <w:tc>
          <w:tcPr>
            <w:tcW w:w="9654" w:type="dxa"/>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b/>
                <w:color w:val="000000"/>
                <w:sz w:val="24"/>
                <w:szCs w:val="24"/>
              </w:rPr>
              <w:t>Тема 3. Эволюция отношения государства и общества к лицам с отклонениями в развитии</w:t>
            </w:r>
          </w:p>
        </w:tc>
      </w:tr>
      <w:tr w:rsidR="00122806">
        <w:trPr>
          <w:trHeight w:hRule="exact" w:val="555"/>
        </w:trPr>
        <w:tc>
          <w:tcPr>
            <w:tcW w:w="9654" w:type="dxa"/>
            <w:shd w:val="clear" w:color="000000" w:fill="FFFFFF"/>
            <w:tcMar>
              <w:left w:w="34" w:type="dxa"/>
              <w:right w:w="34" w:type="dxa"/>
            </w:tcMar>
          </w:tcPr>
          <w:p w:rsidR="00122806" w:rsidRDefault="00C73077">
            <w:pPr>
              <w:spacing w:after="0" w:line="240" w:lineRule="auto"/>
              <w:jc w:val="both"/>
              <w:rPr>
                <w:sz w:val="24"/>
                <w:szCs w:val="24"/>
              </w:rPr>
            </w:pPr>
            <w:r>
              <w:rPr>
                <w:rFonts w:ascii="Times New Roman" w:hAnsi="Times New Roman" w:cs="Times New Roman"/>
                <w:color w:val="000000"/>
                <w:sz w:val="24"/>
                <w:szCs w:val="24"/>
              </w:rPr>
              <w:t>Эволюция отношения государства и общества к лицам с отклонениями в развитии.Медицинская и социальная модели инвалидности.</w:t>
            </w:r>
          </w:p>
        </w:tc>
      </w:tr>
      <w:tr w:rsidR="00122806">
        <w:trPr>
          <w:trHeight w:hRule="exact" w:val="585"/>
        </w:trPr>
        <w:tc>
          <w:tcPr>
            <w:tcW w:w="9654" w:type="dxa"/>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b/>
                <w:color w:val="000000"/>
                <w:sz w:val="24"/>
                <w:szCs w:val="24"/>
              </w:rPr>
              <w:t>Тема 4. Сравнительный обзор существующих форм образования лиц с ограниченными возможностями здоровья</w:t>
            </w:r>
          </w:p>
        </w:tc>
      </w:tr>
      <w:tr w:rsidR="00122806">
        <w:trPr>
          <w:trHeight w:hRule="exact" w:val="1096"/>
        </w:trPr>
        <w:tc>
          <w:tcPr>
            <w:tcW w:w="9654" w:type="dxa"/>
            <w:shd w:val="clear" w:color="000000" w:fill="FFFFFF"/>
            <w:tcMar>
              <w:left w:w="34" w:type="dxa"/>
              <w:right w:w="34" w:type="dxa"/>
            </w:tcMar>
          </w:tcPr>
          <w:p w:rsidR="00122806" w:rsidRDefault="00C73077">
            <w:pPr>
              <w:spacing w:after="0" w:line="240" w:lineRule="auto"/>
              <w:jc w:val="both"/>
              <w:rPr>
                <w:sz w:val="24"/>
                <w:szCs w:val="24"/>
              </w:rPr>
            </w:pPr>
            <w:r>
              <w:rPr>
                <w:rFonts w:ascii="Times New Roman" w:hAnsi="Times New Roman" w:cs="Times New Roman"/>
                <w:color w:val="000000"/>
                <w:sz w:val="24"/>
                <w:szCs w:val="24"/>
              </w:rPr>
              <w:t>Сравнительный обзор существующих форм образования лиц с ограниченными возможностями здоровья: специального (коррекционного), интегрированного и инклюзивного. Философия инклюзивного образования: цель, основные ценности и принципы.</w:t>
            </w:r>
          </w:p>
        </w:tc>
      </w:tr>
      <w:tr w:rsidR="00122806">
        <w:trPr>
          <w:trHeight w:hRule="exact" w:val="585"/>
        </w:trPr>
        <w:tc>
          <w:tcPr>
            <w:tcW w:w="9654" w:type="dxa"/>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b/>
                <w:color w:val="000000"/>
                <w:sz w:val="24"/>
                <w:szCs w:val="24"/>
              </w:rPr>
              <w:t>Тема 5. Технические и компьютерные средства обеспечения доступной информационной среды.</w:t>
            </w:r>
          </w:p>
        </w:tc>
      </w:tr>
      <w:tr w:rsidR="00122806">
        <w:trPr>
          <w:trHeight w:hRule="exact" w:val="1096"/>
        </w:trPr>
        <w:tc>
          <w:tcPr>
            <w:tcW w:w="9654" w:type="dxa"/>
            <w:shd w:val="clear" w:color="000000" w:fill="FFFFFF"/>
            <w:tcMar>
              <w:left w:w="34" w:type="dxa"/>
              <w:right w:w="34" w:type="dxa"/>
            </w:tcMar>
          </w:tcPr>
          <w:p w:rsidR="00122806" w:rsidRDefault="00C73077">
            <w:pPr>
              <w:spacing w:after="0" w:line="240" w:lineRule="auto"/>
              <w:jc w:val="both"/>
              <w:rPr>
                <w:sz w:val="24"/>
                <w:szCs w:val="24"/>
              </w:rPr>
            </w:pPr>
            <w:r>
              <w:rPr>
                <w:rFonts w:ascii="Times New Roman" w:hAnsi="Times New Roman" w:cs="Times New Roman"/>
                <w:color w:val="000000"/>
                <w:sz w:val="24"/>
                <w:szCs w:val="24"/>
              </w:rPr>
              <w:t>Понятие доступной среды. Виды доступности среды. Требования к доступной информационной среде для людей с различными нарушениями развития и различные виды техники, обеспечивающие их. Компьютерные технологии в обеспечении доступности информационной среды.</w:t>
            </w:r>
          </w:p>
        </w:tc>
      </w:tr>
      <w:tr w:rsidR="00122806">
        <w:trPr>
          <w:trHeight w:hRule="exact" w:val="304"/>
        </w:trPr>
        <w:tc>
          <w:tcPr>
            <w:tcW w:w="9654" w:type="dxa"/>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b/>
                <w:color w:val="000000"/>
                <w:sz w:val="24"/>
                <w:szCs w:val="24"/>
              </w:rPr>
              <w:t>Тема 6. Особенности профессиональной коммуникации с лицами с ОВЗ</w:t>
            </w:r>
          </w:p>
        </w:tc>
      </w:tr>
      <w:tr w:rsidR="00122806">
        <w:trPr>
          <w:trHeight w:hRule="exact" w:val="1366"/>
        </w:trPr>
        <w:tc>
          <w:tcPr>
            <w:tcW w:w="9654" w:type="dxa"/>
            <w:shd w:val="clear" w:color="000000" w:fill="FFFFFF"/>
            <w:tcMar>
              <w:left w:w="34" w:type="dxa"/>
              <w:right w:w="34" w:type="dxa"/>
            </w:tcMar>
          </w:tcPr>
          <w:p w:rsidR="00122806" w:rsidRDefault="00C73077">
            <w:pPr>
              <w:spacing w:after="0" w:line="240" w:lineRule="auto"/>
              <w:jc w:val="both"/>
              <w:rPr>
                <w:sz w:val="24"/>
                <w:szCs w:val="24"/>
              </w:rPr>
            </w:pPr>
            <w:r>
              <w:rPr>
                <w:rFonts w:ascii="Times New Roman" w:hAnsi="Times New Roman" w:cs="Times New Roman"/>
                <w:color w:val="000000"/>
                <w:sz w:val="24"/>
                <w:szCs w:val="24"/>
              </w:rPr>
              <w:t>Особенности коммуникации при различных видах нарушения здоровья. Основные особенности и трудности коммуникации лиц с нарушениями речи. Жестовая и дактильная речь. Специфика  социализации,  профориентации  и  трудоустройства  лиц  с  задержкой психического развития. Специфика  социализации,  профориентации  и  трудоустройства лиц  с  умственной отсталостью.</w:t>
            </w:r>
          </w:p>
        </w:tc>
      </w:tr>
      <w:tr w:rsidR="00122806">
        <w:trPr>
          <w:trHeight w:hRule="exact" w:val="277"/>
        </w:trPr>
        <w:tc>
          <w:tcPr>
            <w:tcW w:w="9654" w:type="dxa"/>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22806">
        <w:trPr>
          <w:trHeight w:hRule="exact" w:val="319"/>
        </w:trPr>
        <w:tc>
          <w:tcPr>
            <w:tcW w:w="9654" w:type="dxa"/>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b/>
                <w:color w:val="000000"/>
                <w:sz w:val="24"/>
                <w:szCs w:val="24"/>
              </w:rPr>
              <w:t>Тема 1. Виды и формы нарушенного развития</w:t>
            </w:r>
          </w:p>
        </w:tc>
      </w:tr>
      <w:tr w:rsidR="00122806">
        <w:trPr>
          <w:trHeight w:hRule="exact" w:val="285"/>
        </w:trPr>
        <w:tc>
          <w:tcPr>
            <w:tcW w:w="9654" w:type="dxa"/>
            <w:shd w:val="clear" w:color="000000" w:fill="FFFFFF"/>
            <w:tcMar>
              <w:left w:w="34" w:type="dxa"/>
              <w:right w:w="34" w:type="dxa"/>
            </w:tcMar>
          </w:tcPr>
          <w:p w:rsidR="00122806" w:rsidRDefault="00122806">
            <w:pPr>
              <w:spacing w:after="0" w:line="240" w:lineRule="auto"/>
              <w:jc w:val="both"/>
              <w:rPr>
                <w:sz w:val="24"/>
                <w:szCs w:val="24"/>
              </w:rPr>
            </w:pPr>
          </w:p>
        </w:tc>
      </w:tr>
    </w:tbl>
    <w:p w:rsidR="00122806" w:rsidRDefault="00C730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2806">
        <w:trPr>
          <w:trHeight w:hRule="exact" w:val="585"/>
        </w:trPr>
        <w:tc>
          <w:tcPr>
            <w:tcW w:w="9654" w:type="dxa"/>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b/>
                <w:color w:val="000000"/>
                <w:sz w:val="24"/>
                <w:szCs w:val="24"/>
              </w:rPr>
              <w:lastRenderedPageBreak/>
              <w:t>Тема 2. Эволюция отношения государства и общества к лицам с отклонениями в развитии</w:t>
            </w:r>
          </w:p>
        </w:tc>
      </w:tr>
      <w:tr w:rsidR="00122806">
        <w:trPr>
          <w:trHeight w:hRule="exact" w:val="2448"/>
        </w:trPr>
        <w:tc>
          <w:tcPr>
            <w:tcW w:w="9654" w:type="dxa"/>
            <w:shd w:val="clear" w:color="000000" w:fill="FFFFFF"/>
            <w:tcMar>
              <w:left w:w="34" w:type="dxa"/>
              <w:right w:w="34" w:type="dxa"/>
            </w:tcMar>
          </w:tcPr>
          <w:p w:rsidR="00122806" w:rsidRDefault="00C73077">
            <w:pPr>
              <w:spacing w:after="0" w:line="240" w:lineRule="auto"/>
              <w:jc w:val="both"/>
              <w:rPr>
                <w:sz w:val="24"/>
                <w:szCs w:val="24"/>
              </w:rPr>
            </w:pPr>
            <w:r>
              <w:rPr>
                <w:rFonts w:ascii="Times New Roman" w:hAnsi="Times New Roman" w:cs="Times New Roman"/>
                <w:color w:val="000000"/>
                <w:sz w:val="24"/>
                <w:szCs w:val="24"/>
              </w:rPr>
              <w:t>1.Эволюция  отношения  государства  и  общества  к  лицам  с  ограниченными возможностями здоровья.</w:t>
            </w:r>
          </w:p>
          <w:p w:rsidR="00122806" w:rsidRDefault="00C73077">
            <w:pPr>
              <w:spacing w:after="0" w:line="240" w:lineRule="auto"/>
              <w:jc w:val="both"/>
              <w:rPr>
                <w:sz w:val="24"/>
                <w:szCs w:val="24"/>
              </w:rPr>
            </w:pPr>
            <w:r>
              <w:rPr>
                <w:rFonts w:ascii="Times New Roman" w:hAnsi="Times New Roman" w:cs="Times New Roman"/>
                <w:color w:val="000000"/>
                <w:sz w:val="24"/>
                <w:szCs w:val="24"/>
              </w:rPr>
              <w:t>2.Медицинская и социальная модели инвалидности.</w:t>
            </w:r>
          </w:p>
          <w:p w:rsidR="00122806" w:rsidRDefault="00C73077">
            <w:pPr>
              <w:spacing w:after="0" w:line="240" w:lineRule="auto"/>
              <w:jc w:val="both"/>
              <w:rPr>
                <w:sz w:val="24"/>
                <w:szCs w:val="24"/>
              </w:rPr>
            </w:pPr>
            <w:r>
              <w:rPr>
                <w:rFonts w:ascii="Times New Roman" w:hAnsi="Times New Roman" w:cs="Times New Roman"/>
                <w:color w:val="000000"/>
                <w:sz w:val="24"/>
                <w:szCs w:val="24"/>
              </w:rPr>
              <w:t>3.Понятие «инклюзивное образование», цель, основные ценности и принципы.</w:t>
            </w:r>
          </w:p>
          <w:p w:rsidR="00122806" w:rsidRDefault="00C73077">
            <w:pPr>
              <w:spacing w:after="0" w:line="240" w:lineRule="auto"/>
              <w:jc w:val="both"/>
              <w:rPr>
                <w:sz w:val="24"/>
                <w:szCs w:val="24"/>
              </w:rPr>
            </w:pPr>
            <w:r>
              <w:rPr>
                <w:rFonts w:ascii="Times New Roman" w:hAnsi="Times New Roman" w:cs="Times New Roman"/>
                <w:color w:val="000000"/>
                <w:sz w:val="24"/>
                <w:szCs w:val="24"/>
              </w:rPr>
              <w:t>4.Ситуация с инклюзивным образованием за рубежом.</w:t>
            </w:r>
          </w:p>
          <w:p w:rsidR="00122806" w:rsidRDefault="00C73077">
            <w:pPr>
              <w:spacing w:after="0" w:line="240" w:lineRule="auto"/>
              <w:jc w:val="both"/>
              <w:rPr>
                <w:sz w:val="24"/>
                <w:szCs w:val="24"/>
              </w:rPr>
            </w:pPr>
            <w:r>
              <w:rPr>
                <w:rFonts w:ascii="Times New Roman" w:hAnsi="Times New Roman" w:cs="Times New Roman"/>
                <w:color w:val="000000"/>
                <w:sz w:val="24"/>
                <w:szCs w:val="24"/>
              </w:rPr>
              <w:t>5.Ситуация с инклюзивным образованием в России.</w:t>
            </w:r>
          </w:p>
          <w:p w:rsidR="00122806" w:rsidRDefault="00C73077">
            <w:pPr>
              <w:spacing w:after="0" w:line="240" w:lineRule="auto"/>
              <w:jc w:val="both"/>
              <w:rPr>
                <w:sz w:val="24"/>
                <w:szCs w:val="24"/>
              </w:rPr>
            </w:pPr>
            <w:r>
              <w:rPr>
                <w:rFonts w:ascii="Times New Roman" w:hAnsi="Times New Roman" w:cs="Times New Roman"/>
                <w:color w:val="000000"/>
                <w:sz w:val="24"/>
                <w:szCs w:val="24"/>
              </w:rPr>
              <w:t>6.Другие   варианты   обучения   детей   с   инвалидностью:   специальные (коррекционные)  школы  и  школы-интернаты,  классы  в  общеобразовательных  школах, надомное обучение, дистанционное обучение.</w:t>
            </w:r>
          </w:p>
        </w:tc>
      </w:tr>
      <w:tr w:rsidR="00122806">
        <w:trPr>
          <w:trHeight w:hRule="exact" w:val="319"/>
        </w:trPr>
        <w:tc>
          <w:tcPr>
            <w:tcW w:w="9654" w:type="dxa"/>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b/>
                <w:color w:val="000000"/>
                <w:sz w:val="24"/>
                <w:szCs w:val="24"/>
              </w:rPr>
              <w:t>Тема 3. Доступная среда для лиц с ОВЗ</w:t>
            </w:r>
          </w:p>
        </w:tc>
      </w:tr>
      <w:tr w:rsidR="00122806">
        <w:trPr>
          <w:trHeight w:hRule="exact" w:val="1366"/>
        </w:trPr>
        <w:tc>
          <w:tcPr>
            <w:tcW w:w="9654" w:type="dxa"/>
            <w:shd w:val="clear" w:color="000000" w:fill="FFFFFF"/>
            <w:tcMar>
              <w:left w:w="34" w:type="dxa"/>
              <w:right w:w="34" w:type="dxa"/>
            </w:tcMar>
          </w:tcPr>
          <w:p w:rsidR="00122806" w:rsidRDefault="00C73077">
            <w:pPr>
              <w:spacing w:after="0" w:line="240" w:lineRule="auto"/>
              <w:jc w:val="both"/>
              <w:rPr>
                <w:sz w:val="24"/>
                <w:szCs w:val="24"/>
              </w:rPr>
            </w:pPr>
            <w:r>
              <w:rPr>
                <w:rFonts w:ascii="Times New Roman" w:hAnsi="Times New Roman" w:cs="Times New Roman"/>
                <w:color w:val="000000"/>
                <w:sz w:val="24"/>
                <w:szCs w:val="24"/>
              </w:rPr>
              <w:t>1. Доступность образовательных организаций. 2. Доступность учреждений социальной защиты населения.</w:t>
            </w:r>
          </w:p>
          <w:p w:rsidR="00122806" w:rsidRDefault="00C73077">
            <w:pPr>
              <w:spacing w:after="0" w:line="240" w:lineRule="auto"/>
              <w:jc w:val="both"/>
              <w:rPr>
                <w:sz w:val="24"/>
                <w:szCs w:val="24"/>
              </w:rPr>
            </w:pPr>
            <w:r>
              <w:rPr>
                <w:rFonts w:ascii="Times New Roman" w:hAnsi="Times New Roman" w:cs="Times New Roman"/>
                <w:color w:val="000000"/>
                <w:sz w:val="24"/>
                <w:szCs w:val="24"/>
              </w:rPr>
              <w:t>3. Доступность медицинских услуг.</w:t>
            </w:r>
          </w:p>
          <w:p w:rsidR="00122806" w:rsidRDefault="00C73077">
            <w:pPr>
              <w:spacing w:after="0" w:line="240" w:lineRule="auto"/>
              <w:jc w:val="both"/>
              <w:rPr>
                <w:sz w:val="24"/>
                <w:szCs w:val="24"/>
              </w:rPr>
            </w:pPr>
            <w:r>
              <w:rPr>
                <w:rFonts w:ascii="Times New Roman" w:hAnsi="Times New Roman" w:cs="Times New Roman"/>
                <w:color w:val="000000"/>
                <w:sz w:val="24"/>
                <w:szCs w:val="24"/>
              </w:rPr>
              <w:t>4. Доступность учреждений культуры.</w:t>
            </w:r>
          </w:p>
          <w:p w:rsidR="00122806" w:rsidRDefault="00C73077">
            <w:pPr>
              <w:spacing w:after="0" w:line="240" w:lineRule="auto"/>
              <w:jc w:val="both"/>
              <w:rPr>
                <w:sz w:val="24"/>
                <w:szCs w:val="24"/>
              </w:rPr>
            </w:pPr>
            <w:r>
              <w:rPr>
                <w:rFonts w:ascii="Times New Roman" w:hAnsi="Times New Roman" w:cs="Times New Roman"/>
                <w:color w:val="000000"/>
                <w:sz w:val="24"/>
                <w:szCs w:val="24"/>
              </w:rPr>
              <w:t>5. Трудоустройство людей с инвалидностью.</w:t>
            </w:r>
          </w:p>
        </w:tc>
      </w:tr>
      <w:tr w:rsidR="00122806">
        <w:trPr>
          <w:trHeight w:hRule="exact" w:val="599"/>
        </w:trPr>
        <w:tc>
          <w:tcPr>
            <w:tcW w:w="9654" w:type="dxa"/>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b/>
                <w:color w:val="000000"/>
                <w:sz w:val="24"/>
                <w:szCs w:val="24"/>
              </w:rPr>
              <w:t>Тема 4. Технические и компьютерные средства обеспечения доступной информационной среды.</w:t>
            </w:r>
          </w:p>
        </w:tc>
      </w:tr>
      <w:tr w:rsidR="00122806">
        <w:trPr>
          <w:trHeight w:hRule="exact" w:val="1096"/>
        </w:trPr>
        <w:tc>
          <w:tcPr>
            <w:tcW w:w="9654" w:type="dxa"/>
            <w:shd w:val="clear" w:color="000000" w:fill="FFFFFF"/>
            <w:tcMar>
              <w:left w:w="34" w:type="dxa"/>
              <w:right w:w="34" w:type="dxa"/>
            </w:tcMar>
          </w:tcPr>
          <w:p w:rsidR="00122806" w:rsidRDefault="00C73077">
            <w:pPr>
              <w:spacing w:after="0" w:line="240" w:lineRule="auto"/>
              <w:jc w:val="both"/>
              <w:rPr>
                <w:sz w:val="24"/>
                <w:szCs w:val="24"/>
              </w:rPr>
            </w:pPr>
            <w:r>
              <w:rPr>
                <w:rFonts w:ascii="Times New Roman" w:hAnsi="Times New Roman" w:cs="Times New Roman"/>
                <w:color w:val="000000"/>
                <w:sz w:val="24"/>
                <w:szCs w:val="24"/>
              </w:rPr>
              <w:t>1. Что такое информационная среда?</w:t>
            </w:r>
          </w:p>
          <w:p w:rsidR="00122806" w:rsidRDefault="00C73077">
            <w:pPr>
              <w:spacing w:after="0" w:line="240" w:lineRule="auto"/>
              <w:jc w:val="both"/>
              <w:rPr>
                <w:sz w:val="24"/>
                <w:szCs w:val="24"/>
              </w:rPr>
            </w:pPr>
            <w:r>
              <w:rPr>
                <w:rFonts w:ascii="Times New Roman" w:hAnsi="Times New Roman" w:cs="Times New Roman"/>
                <w:color w:val="000000"/>
                <w:sz w:val="24"/>
                <w:szCs w:val="24"/>
              </w:rPr>
              <w:t>2. Какие вы знаете формы подачи информации? 3.  Какие  средства  и  технологии обеспечения  доступности  информации  для  людей  с сенсорными нарушениями вы знаете?</w:t>
            </w:r>
          </w:p>
        </w:tc>
      </w:tr>
      <w:tr w:rsidR="00122806">
        <w:trPr>
          <w:trHeight w:hRule="exact" w:val="319"/>
        </w:trPr>
        <w:tc>
          <w:tcPr>
            <w:tcW w:w="9654" w:type="dxa"/>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b/>
                <w:color w:val="000000"/>
                <w:sz w:val="24"/>
                <w:szCs w:val="24"/>
              </w:rPr>
              <w:t>Тема 5. Особенности профессиональной коммуникации с лицами с ОВЗ</w:t>
            </w:r>
          </w:p>
        </w:tc>
      </w:tr>
      <w:tr w:rsidR="00122806">
        <w:trPr>
          <w:trHeight w:hRule="exact" w:val="1096"/>
        </w:trPr>
        <w:tc>
          <w:tcPr>
            <w:tcW w:w="9654" w:type="dxa"/>
            <w:shd w:val="clear" w:color="000000" w:fill="FFFFFF"/>
            <w:tcMar>
              <w:left w:w="34" w:type="dxa"/>
              <w:right w:w="34" w:type="dxa"/>
            </w:tcMar>
          </w:tcPr>
          <w:p w:rsidR="00122806" w:rsidRDefault="00C73077">
            <w:pPr>
              <w:spacing w:after="0" w:line="240" w:lineRule="auto"/>
              <w:jc w:val="both"/>
              <w:rPr>
                <w:sz w:val="24"/>
                <w:szCs w:val="24"/>
              </w:rPr>
            </w:pPr>
            <w:r>
              <w:rPr>
                <w:rFonts w:ascii="Times New Roman" w:hAnsi="Times New Roman" w:cs="Times New Roman"/>
                <w:color w:val="000000"/>
                <w:sz w:val="24"/>
                <w:szCs w:val="24"/>
              </w:rPr>
              <w:t>1. Особенности коммуникации при нарушениях зрения.</w:t>
            </w:r>
          </w:p>
          <w:p w:rsidR="00122806" w:rsidRDefault="00C73077">
            <w:pPr>
              <w:spacing w:after="0" w:line="240" w:lineRule="auto"/>
              <w:jc w:val="both"/>
              <w:rPr>
                <w:sz w:val="24"/>
                <w:szCs w:val="24"/>
              </w:rPr>
            </w:pPr>
            <w:r>
              <w:rPr>
                <w:rFonts w:ascii="Times New Roman" w:hAnsi="Times New Roman" w:cs="Times New Roman"/>
                <w:color w:val="000000"/>
                <w:sz w:val="24"/>
                <w:szCs w:val="24"/>
              </w:rPr>
              <w:t>2. Особенности коммуникации при нарушениях слуха.</w:t>
            </w:r>
          </w:p>
          <w:p w:rsidR="00122806" w:rsidRDefault="00C73077">
            <w:pPr>
              <w:spacing w:after="0" w:line="240" w:lineRule="auto"/>
              <w:jc w:val="both"/>
              <w:rPr>
                <w:sz w:val="24"/>
                <w:szCs w:val="24"/>
              </w:rPr>
            </w:pPr>
            <w:r>
              <w:rPr>
                <w:rFonts w:ascii="Times New Roman" w:hAnsi="Times New Roman" w:cs="Times New Roman"/>
                <w:color w:val="000000"/>
                <w:sz w:val="24"/>
                <w:szCs w:val="24"/>
              </w:rPr>
              <w:t>3. Особенности коммуникации при слепоглухоте.</w:t>
            </w:r>
          </w:p>
          <w:p w:rsidR="00122806" w:rsidRDefault="00C73077">
            <w:pPr>
              <w:spacing w:after="0" w:line="240" w:lineRule="auto"/>
              <w:jc w:val="both"/>
              <w:rPr>
                <w:sz w:val="24"/>
                <w:szCs w:val="24"/>
              </w:rPr>
            </w:pPr>
            <w:r>
              <w:rPr>
                <w:rFonts w:ascii="Times New Roman" w:hAnsi="Times New Roman" w:cs="Times New Roman"/>
                <w:color w:val="000000"/>
                <w:sz w:val="24"/>
                <w:szCs w:val="24"/>
              </w:rPr>
              <w:t>4. Особенности коммуникации при нарушениях звукопроизносительной стороны речи</w:t>
            </w:r>
          </w:p>
        </w:tc>
      </w:tr>
      <w:tr w:rsidR="00122806">
        <w:trPr>
          <w:trHeight w:hRule="exact" w:val="277"/>
        </w:trPr>
        <w:tc>
          <w:tcPr>
            <w:tcW w:w="9654" w:type="dxa"/>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22806">
        <w:trPr>
          <w:trHeight w:hRule="exact" w:val="732"/>
        </w:trPr>
        <w:tc>
          <w:tcPr>
            <w:tcW w:w="9654" w:type="dxa"/>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b/>
                <w:color w:val="000000"/>
                <w:sz w:val="24"/>
                <w:szCs w:val="24"/>
              </w:rPr>
              <w:t>Тема 1. Теоретические аспекты создания доступной среды для инвалидов и людей с ОВЗ</w:t>
            </w:r>
          </w:p>
        </w:tc>
      </w:tr>
      <w:tr w:rsidR="00122806">
        <w:trPr>
          <w:trHeight w:hRule="exact" w:val="299"/>
        </w:trPr>
        <w:tc>
          <w:tcPr>
            <w:tcW w:w="9654" w:type="dxa"/>
            <w:shd w:val="clear" w:color="000000" w:fill="FFFFFF"/>
            <w:tcMar>
              <w:left w:w="34" w:type="dxa"/>
              <w:right w:w="34" w:type="dxa"/>
            </w:tcMar>
          </w:tcPr>
          <w:p w:rsidR="00122806" w:rsidRDefault="00122806"/>
        </w:tc>
      </w:tr>
      <w:tr w:rsidR="00122806">
        <w:trPr>
          <w:trHeight w:hRule="exact" w:val="593"/>
        </w:trPr>
        <w:tc>
          <w:tcPr>
            <w:tcW w:w="9654" w:type="dxa"/>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b/>
                <w:color w:val="000000"/>
                <w:sz w:val="24"/>
                <w:szCs w:val="24"/>
              </w:rPr>
              <w:t>Тема 2. Нормативно-правовая и организационная основы системы обеспечения доступности</w:t>
            </w:r>
          </w:p>
        </w:tc>
      </w:tr>
      <w:tr w:rsidR="00122806">
        <w:trPr>
          <w:trHeight w:hRule="exact" w:val="299"/>
        </w:trPr>
        <w:tc>
          <w:tcPr>
            <w:tcW w:w="9654" w:type="dxa"/>
            <w:shd w:val="clear" w:color="000000" w:fill="FFFFFF"/>
            <w:tcMar>
              <w:left w:w="34" w:type="dxa"/>
              <w:right w:w="34" w:type="dxa"/>
            </w:tcMar>
          </w:tcPr>
          <w:p w:rsidR="00122806" w:rsidRDefault="00122806"/>
        </w:tc>
      </w:tr>
      <w:tr w:rsidR="00122806">
        <w:trPr>
          <w:trHeight w:hRule="exact" w:val="593"/>
        </w:trPr>
        <w:tc>
          <w:tcPr>
            <w:tcW w:w="9654" w:type="dxa"/>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b/>
                <w:color w:val="000000"/>
                <w:sz w:val="24"/>
                <w:szCs w:val="24"/>
              </w:rPr>
              <w:t>Тема 3. Обеспечение доступности для инвалидов на предприятиях, организациях и в учреждениях</w:t>
            </w:r>
          </w:p>
        </w:tc>
      </w:tr>
      <w:tr w:rsidR="00122806">
        <w:trPr>
          <w:trHeight w:hRule="exact" w:val="299"/>
        </w:trPr>
        <w:tc>
          <w:tcPr>
            <w:tcW w:w="9654" w:type="dxa"/>
            <w:shd w:val="clear" w:color="000000" w:fill="FFFFFF"/>
            <w:tcMar>
              <w:left w:w="34" w:type="dxa"/>
              <w:right w:w="34" w:type="dxa"/>
            </w:tcMar>
          </w:tcPr>
          <w:p w:rsidR="00122806" w:rsidRDefault="00122806"/>
        </w:tc>
      </w:tr>
      <w:tr w:rsidR="00122806">
        <w:trPr>
          <w:trHeight w:hRule="exact" w:val="322"/>
        </w:trPr>
        <w:tc>
          <w:tcPr>
            <w:tcW w:w="9654" w:type="dxa"/>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b/>
                <w:color w:val="000000"/>
                <w:sz w:val="24"/>
                <w:szCs w:val="24"/>
              </w:rPr>
              <w:t>Тема 4. Адаптация социальной инфраструктуры длля инвалидов</w:t>
            </w:r>
          </w:p>
        </w:tc>
      </w:tr>
      <w:tr w:rsidR="00122806">
        <w:trPr>
          <w:trHeight w:hRule="exact" w:val="299"/>
        </w:trPr>
        <w:tc>
          <w:tcPr>
            <w:tcW w:w="9654" w:type="dxa"/>
            <w:shd w:val="clear" w:color="000000" w:fill="FFFFFF"/>
            <w:tcMar>
              <w:left w:w="34" w:type="dxa"/>
              <w:right w:w="34" w:type="dxa"/>
            </w:tcMar>
          </w:tcPr>
          <w:p w:rsidR="00122806" w:rsidRDefault="00122806"/>
        </w:tc>
      </w:tr>
      <w:tr w:rsidR="00122806">
        <w:trPr>
          <w:trHeight w:hRule="exact" w:val="593"/>
        </w:trPr>
        <w:tc>
          <w:tcPr>
            <w:tcW w:w="9654" w:type="dxa"/>
            <w:shd w:val="clear" w:color="000000" w:fill="FFFFFF"/>
            <w:tcMar>
              <w:left w:w="34" w:type="dxa"/>
              <w:right w:w="34" w:type="dxa"/>
            </w:tcMar>
          </w:tcPr>
          <w:p w:rsidR="00122806" w:rsidRDefault="00C73077">
            <w:pPr>
              <w:spacing w:after="0" w:line="240" w:lineRule="auto"/>
              <w:jc w:val="center"/>
              <w:rPr>
                <w:sz w:val="24"/>
                <w:szCs w:val="24"/>
              </w:rPr>
            </w:pPr>
            <w:r>
              <w:rPr>
                <w:rFonts w:ascii="Times New Roman" w:hAnsi="Times New Roman" w:cs="Times New Roman"/>
                <w:b/>
                <w:color w:val="000000"/>
                <w:sz w:val="24"/>
                <w:szCs w:val="24"/>
              </w:rPr>
              <w:t>Тема 5. Правила и порядок эвакуации граждан на объекте организации, в том числе маломобильных, в экстренных случаях и чрезвычайных ситуациях</w:t>
            </w:r>
          </w:p>
        </w:tc>
      </w:tr>
      <w:tr w:rsidR="00122806">
        <w:trPr>
          <w:trHeight w:hRule="exact" w:val="299"/>
        </w:trPr>
        <w:tc>
          <w:tcPr>
            <w:tcW w:w="9654" w:type="dxa"/>
            <w:shd w:val="clear" w:color="000000" w:fill="FFFFFF"/>
            <w:tcMar>
              <w:left w:w="34" w:type="dxa"/>
              <w:right w:w="34" w:type="dxa"/>
            </w:tcMar>
          </w:tcPr>
          <w:p w:rsidR="00122806" w:rsidRDefault="00122806"/>
        </w:tc>
      </w:tr>
    </w:tbl>
    <w:p w:rsidR="00122806" w:rsidRDefault="00C7307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22806">
        <w:trPr>
          <w:trHeight w:hRule="exact" w:val="855"/>
        </w:trPr>
        <w:tc>
          <w:tcPr>
            <w:tcW w:w="9654" w:type="dxa"/>
            <w:gridSpan w:val="2"/>
            <w:shd w:val="clear" w:color="000000" w:fill="FFFFFF"/>
            <w:tcMar>
              <w:left w:w="34" w:type="dxa"/>
              <w:right w:w="34" w:type="dxa"/>
            </w:tcMar>
          </w:tcPr>
          <w:p w:rsidR="00122806" w:rsidRDefault="00122806">
            <w:pPr>
              <w:spacing w:after="0" w:line="240" w:lineRule="auto"/>
              <w:rPr>
                <w:sz w:val="24"/>
                <w:szCs w:val="24"/>
              </w:rPr>
            </w:pPr>
          </w:p>
          <w:p w:rsidR="00122806" w:rsidRDefault="00C7307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22806">
        <w:trPr>
          <w:trHeight w:hRule="exact" w:val="4912"/>
        </w:trPr>
        <w:tc>
          <w:tcPr>
            <w:tcW w:w="9654" w:type="dxa"/>
            <w:gridSpan w:val="2"/>
            <w:shd w:val="clear" w:color="000000" w:fill="FFFFFF"/>
            <w:tcMar>
              <w:left w:w="34" w:type="dxa"/>
              <w:right w:w="34" w:type="dxa"/>
            </w:tcMar>
          </w:tcPr>
          <w:p w:rsidR="00122806" w:rsidRDefault="00C7307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дефектологии в социальной и профессиональной сферах» / Котлярова Т.С.. – Омск: Изд- во Омской гуманитарной академии, 2021.</w:t>
            </w:r>
          </w:p>
          <w:p w:rsidR="00122806" w:rsidRDefault="00C7307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22806" w:rsidRDefault="00C7307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22806" w:rsidRDefault="00C7307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22806">
        <w:trPr>
          <w:trHeight w:hRule="exact" w:val="994"/>
        </w:trPr>
        <w:tc>
          <w:tcPr>
            <w:tcW w:w="9654" w:type="dxa"/>
            <w:gridSpan w:val="2"/>
            <w:shd w:val="clear" w:color="000000" w:fill="FFFFFF"/>
            <w:tcMar>
              <w:left w:w="34" w:type="dxa"/>
              <w:right w:w="34" w:type="dxa"/>
            </w:tcMar>
          </w:tcPr>
          <w:p w:rsidR="00122806" w:rsidRDefault="00C7307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22806" w:rsidRDefault="00C73077">
            <w:pPr>
              <w:spacing w:after="0" w:line="240" w:lineRule="auto"/>
              <w:rPr>
                <w:sz w:val="24"/>
                <w:szCs w:val="24"/>
              </w:rPr>
            </w:pPr>
            <w:r>
              <w:rPr>
                <w:rFonts w:ascii="Times New Roman" w:hAnsi="Times New Roman" w:cs="Times New Roman"/>
                <w:b/>
                <w:color w:val="000000"/>
                <w:sz w:val="24"/>
                <w:szCs w:val="24"/>
              </w:rPr>
              <w:t>Основная:</w:t>
            </w:r>
          </w:p>
        </w:tc>
      </w:tr>
      <w:tr w:rsidR="00122806">
        <w:trPr>
          <w:trHeight w:hRule="exact" w:val="555"/>
        </w:trPr>
        <w:tc>
          <w:tcPr>
            <w:tcW w:w="9654" w:type="dxa"/>
            <w:gridSpan w:val="2"/>
            <w:shd w:val="clear" w:color="000000" w:fill="FFFFFF"/>
            <w:tcMar>
              <w:left w:w="34" w:type="dxa"/>
              <w:right w:w="34" w:type="dxa"/>
            </w:tcMar>
          </w:tcPr>
          <w:p w:rsidR="00122806" w:rsidRDefault="00C7307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инклюзия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Фуряева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978-5-534-07465-9.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23516">
                <w:rPr>
                  <w:rStyle w:val="a3"/>
                </w:rPr>
                <w:t>https://urait.ru/bcode/474628</w:t>
              </w:r>
            </w:hyperlink>
            <w:r>
              <w:t xml:space="preserve"> </w:t>
            </w:r>
          </w:p>
        </w:tc>
      </w:tr>
      <w:tr w:rsidR="00122806">
        <w:trPr>
          <w:trHeight w:hRule="exact" w:val="304"/>
        </w:trPr>
        <w:tc>
          <w:tcPr>
            <w:tcW w:w="285" w:type="dxa"/>
          </w:tcPr>
          <w:p w:rsidR="00122806" w:rsidRDefault="00122806"/>
        </w:tc>
        <w:tc>
          <w:tcPr>
            <w:tcW w:w="9370" w:type="dxa"/>
            <w:shd w:val="clear" w:color="000000" w:fill="FFFFFF"/>
            <w:tcMar>
              <w:left w:w="34" w:type="dxa"/>
              <w:right w:w="34" w:type="dxa"/>
            </w:tcMar>
          </w:tcPr>
          <w:p w:rsidR="00122806" w:rsidRDefault="00C73077">
            <w:pPr>
              <w:spacing w:after="0" w:line="240" w:lineRule="auto"/>
              <w:rPr>
                <w:sz w:val="24"/>
                <w:szCs w:val="24"/>
              </w:rPr>
            </w:pPr>
            <w:r>
              <w:rPr>
                <w:rFonts w:ascii="Times New Roman" w:hAnsi="Times New Roman" w:cs="Times New Roman"/>
                <w:i/>
                <w:color w:val="000000"/>
                <w:sz w:val="24"/>
                <w:szCs w:val="24"/>
              </w:rPr>
              <w:t>Дополнительная:</w:t>
            </w:r>
          </w:p>
        </w:tc>
      </w:tr>
      <w:tr w:rsidR="00122806">
        <w:trPr>
          <w:trHeight w:hRule="exact" w:val="528"/>
        </w:trPr>
        <w:tc>
          <w:tcPr>
            <w:tcW w:w="9654" w:type="dxa"/>
            <w:gridSpan w:val="2"/>
            <w:shd w:val="clear" w:color="000000" w:fill="FFFFFF"/>
            <w:tcMar>
              <w:left w:w="34" w:type="dxa"/>
              <w:right w:w="34" w:type="dxa"/>
            </w:tcMar>
          </w:tcPr>
          <w:p w:rsidR="00122806" w:rsidRDefault="00C7307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Социальный</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Инклюзивные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Вишнякова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978-5-534-12509-2.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23516">
                <w:rPr>
                  <w:rStyle w:val="a3"/>
                </w:rPr>
                <w:t>https://urait.ru/bcode/447666</w:t>
              </w:r>
            </w:hyperlink>
            <w:r>
              <w:t xml:space="preserve"> </w:t>
            </w:r>
          </w:p>
        </w:tc>
      </w:tr>
      <w:tr w:rsidR="00122806">
        <w:trPr>
          <w:trHeight w:hRule="exact" w:val="555"/>
        </w:trPr>
        <w:tc>
          <w:tcPr>
            <w:tcW w:w="9654" w:type="dxa"/>
            <w:gridSpan w:val="2"/>
            <w:shd w:val="clear" w:color="000000" w:fill="FFFFFF"/>
            <w:tcMar>
              <w:left w:w="34" w:type="dxa"/>
              <w:right w:w="34" w:type="dxa"/>
            </w:tcMar>
          </w:tcPr>
          <w:p w:rsidR="00122806" w:rsidRDefault="00C7307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Инклюзивное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Михальчи</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23516">
                <w:rPr>
                  <w:rStyle w:val="a3"/>
                </w:rPr>
                <w:t>https://urait.ru/bcode/473222</w:t>
              </w:r>
            </w:hyperlink>
            <w:r>
              <w:t xml:space="preserve"> </w:t>
            </w:r>
          </w:p>
        </w:tc>
      </w:tr>
      <w:tr w:rsidR="00122806">
        <w:trPr>
          <w:trHeight w:hRule="exact" w:val="585"/>
        </w:trPr>
        <w:tc>
          <w:tcPr>
            <w:tcW w:w="9654" w:type="dxa"/>
            <w:gridSpan w:val="2"/>
            <w:shd w:val="clear" w:color="000000" w:fill="FFFFFF"/>
            <w:tcMar>
              <w:left w:w="34" w:type="dxa"/>
              <w:right w:w="34" w:type="dxa"/>
            </w:tcMar>
          </w:tcPr>
          <w:p w:rsidR="00122806" w:rsidRDefault="00C7307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22806">
        <w:trPr>
          <w:trHeight w:hRule="exact" w:val="6099"/>
        </w:trPr>
        <w:tc>
          <w:tcPr>
            <w:tcW w:w="9654" w:type="dxa"/>
            <w:gridSpan w:val="2"/>
            <w:shd w:val="clear" w:color="000000" w:fill="FFFFFF"/>
            <w:tcMar>
              <w:left w:w="34" w:type="dxa"/>
              <w:right w:w="34" w:type="dxa"/>
            </w:tcMar>
          </w:tcPr>
          <w:p w:rsidR="00122806" w:rsidRDefault="00C7307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523516">
                <w:rPr>
                  <w:rStyle w:val="a3"/>
                  <w:rFonts w:ascii="Times New Roman" w:hAnsi="Times New Roman" w:cs="Times New Roman"/>
                  <w:sz w:val="24"/>
                  <w:szCs w:val="24"/>
                </w:rPr>
                <w:t>http://www.iprbookshop.ru</w:t>
              </w:r>
            </w:hyperlink>
          </w:p>
          <w:p w:rsidR="00122806" w:rsidRDefault="00C7307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523516">
                <w:rPr>
                  <w:rStyle w:val="a3"/>
                  <w:rFonts w:ascii="Times New Roman" w:hAnsi="Times New Roman" w:cs="Times New Roman"/>
                  <w:sz w:val="24"/>
                  <w:szCs w:val="24"/>
                </w:rPr>
                <w:t>http://biblio-online.ru</w:t>
              </w:r>
            </w:hyperlink>
          </w:p>
          <w:p w:rsidR="00122806" w:rsidRDefault="00C7307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523516">
                <w:rPr>
                  <w:rStyle w:val="a3"/>
                  <w:rFonts w:ascii="Times New Roman" w:hAnsi="Times New Roman" w:cs="Times New Roman"/>
                  <w:sz w:val="24"/>
                  <w:szCs w:val="24"/>
                </w:rPr>
                <w:t>http://window.edu.ru/</w:t>
              </w:r>
            </w:hyperlink>
          </w:p>
          <w:p w:rsidR="00122806" w:rsidRDefault="00C7307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523516">
                <w:rPr>
                  <w:rStyle w:val="a3"/>
                  <w:rFonts w:ascii="Times New Roman" w:hAnsi="Times New Roman" w:cs="Times New Roman"/>
                  <w:sz w:val="24"/>
                  <w:szCs w:val="24"/>
                </w:rPr>
                <w:t>http://elibrary.ru</w:t>
              </w:r>
            </w:hyperlink>
          </w:p>
          <w:p w:rsidR="00122806" w:rsidRDefault="00C7307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523516">
                <w:rPr>
                  <w:rStyle w:val="a3"/>
                  <w:rFonts w:ascii="Times New Roman" w:hAnsi="Times New Roman" w:cs="Times New Roman"/>
                  <w:sz w:val="24"/>
                  <w:szCs w:val="24"/>
                </w:rPr>
                <w:t>http://www.sciencedirect.com</w:t>
              </w:r>
            </w:hyperlink>
          </w:p>
          <w:p w:rsidR="00122806" w:rsidRDefault="00C7307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122806" w:rsidRDefault="00C7307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523516">
                <w:rPr>
                  <w:rStyle w:val="a3"/>
                  <w:rFonts w:ascii="Times New Roman" w:hAnsi="Times New Roman" w:cs="Times New Roman"/>
                  <w:sz w:val="24"/>
                  <w:szCs w:val="24"/>
                </w:rPr>
                <w:t>http://journals.cambridge.org</w:t>
              </w:r>
            </w:hyperlink>
          </w:p>
          <w:p w:rsidR="00122806" w:rsidRDefault="00C7307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523516">
                <w:rPr>
                  <w:rStyle w:val="a3"/>
                  <w:rFonts w:ascii="Times New Roman" w:hAnsi="Times New Roman" w:cs="Times New Roman"/>
                  <w:sz w:val="24"/>
                  <w:szCs w:val="24"/>
                </w:rPr>
                <w:t>http://www.oxfordjoumals.org</w:t>
              </w:r>
            </w:hyperlink>
          </w:p>
          <w:p w:rsidR="00122806" w:rsidRDefault="00C7307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523516">
                <w:rPr>
                  <w:rStyle w:val="a3"/>
                  <w:rFonts w:ascii="Times New Roman" w:hAnsi="Times New Roman" w:cs="Times New Roman"/>
                  <w:sz w:val="24"/>
                  <w:szCs w:val="24"/>
                </w:rPr>
                <w:t>http://dic.academic.ru/</w:t>
              </w:r>
            </w:hyperlink>
          </w:p>
          <w:p w:rsidR="00122806" w:rsidRDefault="00C7307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523516">
                <w:rPr>
                  <w:rStyle w:val="a3"/>
                  <w:rFonts w:ascii="Times New Roman" w:hAnsi="Times New Roman" w:cs="Times New Roman"/>
                  <w:sz w:val="24"/>
                  <w:szCs w:val="24"/>
                </w:rPr>
                <w:t>http://www.benran.ru</w:t>
              </w:r>
            </w:hyperlink>
          </w:p>
          <w:p w:rsidR="00122806" w:rsidRDefault="00C7307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523516">
                <w:rPr>
                  <w:rStyle w:val="a3"/>
                  <w:rFonts w:ascii="Times New Roman" w:hAnsi="Times New Roman" w:cs="Times New Roman"/>
                  <w:sz w:val="24"/>
                  <w:szCs w:val="24"/>
                </w:rPr>
                <w:t>http://www.gks.ru</w:t>
              </w:r>
            </w:hyperlink>
          </w:p>
          <w:p w:rsidR="00122806" w:rsidRDefault="00C7307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523516">
                <w:rPr>
                  <w:rStyle w:val="a3"/>
                  <w:rFonts w:ascii="Times New Roman" w:hAnsi="Times New Roman" w:cs="Times New Roman"/>
                  <w:sz w:val="24"/>
                  <w:szCs w:val="24"/>
                </w:rPr>
                <w:t>http://diss.rsl.ru</w:t>
              </w:r>
            </w:hyperlink>
          </w:p>
          <w:p w:rsidR="00122806" w:rsidRDefault="00C7307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523516">
                <w:rPr>
                  <w:rStyle w:val="a3"/>
                  <w:rFonts w:ascii="Times New Roman" w:hAnsi="Times New Roman" w:cs="Times New Roman"/>
                  <w:sz w:val="24"/>
                  <w:szCs w:val="24"/>
                </w:rPr>
                <w:t>http://ru.spinform.ru</w:t>
              </w:r>
            </w:hyperlink>
          </w:p>
          <w:p w:rsidR="00122806" w:rsidRDefault="00C7307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w:t>
            </w:r>
          </w:p>
        </w:tc>
      </w:tr>
    </w:tbl>
    <w:p w:rsidR="00122806" w:rsidRDefault="00C730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2806">
        <w:trPr>
          <w:trHeight w:hRule="exact" w:val="3801"/>
        </w:trPr>
        <w:tc>
          <w:tcPr>
            <w:tcW w:w="9654" w:type="dxa"/>
            <w:shd w:val="clear" w:color="000000" w:fill="FFFFFF"/>
            <w:tcMar>
              <w:left w:w="34" w:type="dxa"/>
              <w:right w:w="34" w:type="dxa"/>
            </w:tcMar>
          </w:tcPr>
          <w:p w:rsidR="00122806" w:rsidRDefault="00C73077">
            <w:pPr>
              <w:spacing w:after="0" w:line="240" w:lineRule="auto"/>
              <w:jc w:val="both"/>
              <w:rPr>
                <w:sz w:val="24"/>
                <w:szCs w:val="24"/>
              </w:rPr>
            </w:pPr>
            <w:r>
              <w:rPr>
                <w:rFonts w:ascii="Times New Roman" w:hAnsi="Times New Roman" w:cs="Times New Roman"/>
                <w:color w:val="000000"/>
                <w:sz w:val="24"/>
                <w:szCs w:val="24"/>
              </w:rPr>
              <w:lastRenderedPageBreak/>
              <w:t>телекоммуникационной сети «Интернет», и отвечает техническим требованиям организации как на территории организации, так и вне ее.</w:t>
            </w:r>
          </w:p>
          <w:p w:rsidR="00122806" w:rsidRDefault="00C7307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22806">
        <w:trPr>
          <w:trHeight w:hRule="exact" w:val="314"/>
        </w:trPr>
        <w:tc>
          <w:tcPr>
            <w:tcW w:w="9654" w:type="dxa"/>
            <w:shd w:val="clear" w:color="000000" w:fill="FFFFFF"/>
            <w:tcMar>
              <w:left w:w="34" w:type="dxa"/>
              <w:right w:w="34" w:type="dxa"/>
            </w:tcMar>
          </w:tcPr>
          <w:p w:rsidR="00122806" w:rsidRDefault="00C7307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22806">
        <w:trPr>
          <w:trHeight w:hRule="exact" w:val="11276"/>
        </w:trPr>
        <w:tc>
          <w:tcPr>
            <w:tcW w:w="9654" w:type="dxa"/>
            <w:shd w:val="clear" w:color="000000" w:fill="FFFFFF"/>
            <w:tcMar>
              <w:left w:w="34" w:type="dxa"/>
              <w:right w:w="34" w:type="dxa"/>
            </w:tcMar>
          </w:tcPr>
          <w:p w:rsidR="00122806" w:rsidRDefault="00C7307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22806" w:rsidRDefault="00C7307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22806" w:rsidRDefault="00C7307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22806" w:rsidRDefault="00C7307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22806" w:rsidRDefault="00C7307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22806" w:rsidRDefault="00C7307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22806" w:rsidRDefault="00C7307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22806" w:rsidRDefault="00C7307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22806" w:rsidRDefault="00C7307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22806" w:rsidRDefault="00C7307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w:t>
            </w:r>
          </w:p>
        </w:tc>
      </w:tr>
    </w:tbl>
    <w:p w:rsidR="00122806" w:rsidRDefault="00C730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2806">
        <w:trPr>
          <w:trHeight w:hRule="exact" w:val="2539"/>
        </w:trPr>
        <w:tc>
          <w:tcPr>
            <w:tcW w:w="9654" w:type="dxa"/>
            <w:shd w:val="clear" w:color="000000" w:fill="FFFFFF"/>
            <w:tcMar>
              <w:left w:w="34" w:type="dxa"/>
              <w:right w:w="34" w:type="dxa"/>
            </w:tcMar>
          </w:tcPr>
          <w:p w:rsidR="00122806" w:rsidRDefault="00C73077">
            <w:pPr>
              <w:spacing w:after="0" w:line="240" w:lineRule="auto"/>
              <w:jc w:val="both"/>
              <w:rPr>
                <w:sz w:val="24"/>
                <w:szCs w:val="24"/>
              </w:rPr>
            </w:pPr>
            <w:r>
              <w:rPr>
                <w:rFonts w:ascii="Times New Roman" w:hAnsi="Times New Roman" w:cs="Times New Roman"/>
                <w:color w:val="000000"/>
                <w:sz w:val="24"/>
                <w:szCs w:val="24"/>
              </w:rPr>
              <w:lastRenderedPageBreak/>
              <w:t>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22806" w:rsidRDefault="00C7307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22806">
        <w:trPr>
          <w:trHeight w:hRule="exact" w:val="855"/>
        </w:trPr>
        <w:tc>
          <w:tcPr>
            <w:tcW w:w="9654" w:type="dxa"/>
            <w:shd w:val="clear" w:color="000000" w:fill="FFFFFF"/>
            <w:tcMar>
              <w:left w:w="34" w:type="dxa"/>
              <w:right w:w="34" w:type="dxa"/>
            </w:tcMar>
          </w:tcPr>
          <w:p w:rsidR="00122806" w:rsidRDefault="00C7307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22806">
        <w:trPr>
          <w:trHeight w:hRule="exact" w:val="2989"/>
        </w:trPr>
        <w:tc>
          <w:tcPr>
            <w:tcW w:w="9654" w:type="dxa"/>
            <w:shd w:val="clear" w:color="000000" w:fill="FFFFFF"/>
            <w:tcMar>
              <w:left w:w="34" w:type="dxa"/>
              <w:right w:w="34" w:type="dxa"/>
            </w:tcMar>
          </w:tcPr>
          <w:p w:rsidR="00122806" w:rsidRDefault="00C7307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22806" w:rsidRDefault="00122806">
            <w:pPr>
              <w:spacing w:after="0" w:line="240" w:lineRule="auto"/>
              <w:jc w:val="both"/>
              <w:rPr>
                <w:sz w:val="24"/>
                <w:szCs w:val="24"/>
              </w:rPr>
            </w:pPr>
          </w:p>
          <w:p w:rsidR="00122806" w:rsidRDefault="00C7307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22806" w:rsidRDefault="00C7307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22806" w:rsidRDefault="00C7307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22806" w:rsidRDefault="00C7307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22806" w:rsidRDefault="00C7307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22806" w:rsidRDefault="00C7307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22806" w:rsidRDefault="00122806">
            <w:pPr>
              <w:spacing w:after="0" w:line="240" w:lineRule="auto"/>
              <w:jc w:val="both"/>
              <w:rPr>
                <w:sz w:val="24"/>
                <w:szCs w:val="24"/>
              </w:rPr>
            </w:pPr>
          </w:p>
          <w:p w:rsidR="00122806" w:rsidRDefault="00C7307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22806">
        <w:trPr>
          <w:trHeight w:hRule="exact" w:val="304"/>
        </w:trPr>
        <w:tc>
          <w:tcPr>
            <w:tcW w:w="9654" w:type="dxa"/>
            <w:shd w:val="clear" w:color="000000" w:fill="FFFFFF"/>
            <w:tcMar>
              <w:left w:w="34" w:type="dxa"/>
              <w:right w:w="34" w:type="dxa"/>
            </w:tcMar>
          </w:tcPr>
          <w:p w:rsidR="00122806" w:rsidRDefault="00C7307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122806">
        <w:trPr>
          <w:trHeight w:hRule="exact" w:val="304"/>
        </w:trPr>
        <w:tc>
          <w:tcPr>
            <w:tcW w:w="9654" w:type="dxa"/>
            <w:shd w:val="clear" w:color="000000" w:fill="FFFFFF"/>
            <w:tcMar>
              <w:left w:w="34" w:type="dxa"/>
              <w:right w:w="34" w:type="dxa"/>
            </w:tcMar>
          </w:tcPr>
          <w:p w:rsidR="00122806" w:rsidRDefault="00C7307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122806">
        <w:trPr>
          <w:trHeight w:hRule="exact" w:val="304"/>
        </w:trPr>
        <w:tc>
          <w:tcPr>
            <w:tcW w:w="9654" w:type="dxa"/>
            <w:shd w:val="clear" w:color="000000" w:fill="FFFFFF"/>
            <w:tcMar>
              <w:left w:w="34" w:type="dxa"/>
              <w:right w:w="34" w:type="dxa"/>
            </w:tcMar>
          </w:tcPr>
          <w:p w:rsidR="00122806" w:rsidRDefault="00C7307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2" w:history="1">
              <w:r w:rsidR="00523516">
                <w:rPr>
                  <w:rStyle w:val="a3"/>
                  <w:rFonts w:ascii="Times New Roman" w:hAnsi="Times New Roman" w:cs="Times New Roman"/>
                  <w:sz w:val="24"/>
                  <w:szCs w:val="24"/>
                </w:rPr>
                <w:t>http://www.ict.edu.ru</w:t>
              </w:r>
            </w:hyperlink>
          </w:p>
        </w:tc>
      </w:tr>
      <w:tr w:rsidR="00122806">
        <w:trPr>
          <w:trHeight w:hRule="exact" w:val="585"/>
        </w:trPr>
        <w:tc>
          <w:tcPr>
            <w:tcW w:w="9654" w:type="dxa"/>
            <w:shd w:val="clear" w:color="000000" w:fill="FFFFFF"/>
            <w:tcMar>
              <w:left w:w="34" w:type="dxa"/>
              <w:right w:w="34" w:type="dxa"/>
            </w:tcMar>
          </w:tcPr>
          <w:p w:rsidR="00122806" w:rsidRDefault="00C7307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22806" w:rsidRDefault="00C73077">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523516">
                <w:rPr>
                  <w:rStyle w:val="a3"/>
                  <w:rFonts w:ascii="Times New Roman" w:hAnsi="Times New Roman" w:cs="Times New Roman"/>
                  <w:sz w:val="24"/>
                  <w:szCs w:val="24"/>
                </w:rPr>
                <w:t>http://fgosvo.ru</w:t>
              </w:r>
            </w:hyperlink>
          </w:p>
        </w:tc>
      </w:tr>
      <w:tr w:rsidR="00122806">
        <w:trPr>
          <w:trHeight w:hRule="exact" w:val="304"/>
        </w:trPr>
        <w:tc>
          <w:tcPr>
            <w:tcW w:w="9654" w:type="dxa"/>
            <w:shd w:val="clear" w:color="000000" w:fill="FFFFFF"/>
            <w:tcMar>
              <w:left w:w="34" w:type="dxa"/>
              <w:right w:w="34" w:type="dxa"/>
            </w:tcMar>
          </w:tcPr>
          <w:p w:rsidR="00122806" w:rsidRDefault="00C7307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523516">
                <w:rPr>
                  <w:rStyle w:val="a3"/>
                  <w:rFonts w:ascii="Times New Roman" w:hAnsi="Times New Roman" w:cs="Times New Roman"/>
                  <w:sz w:val="24"/>
                  <w:szCs w:val="24"/>
                </w:rPr>
                <w:t>http://pravo.gov.ru</w:t>
              </w:r>
            </w:hyperlink>
          </w:p>
        </w:tc>
      </w:tr>
      <w:tr w:rsidR="00122806">
        <w:trPr>
          <w:trHeight w:hRule="exact" w:val="585"/>
        </w:trPr>
        <w:tc>
          <w:tcPr>
            <w:tcW w:w="9654" w:type="dxa"/>
            <w:shd w:val="clear" w:color="000000" w:fill="FFFFFF"/>
            <w:tcMar>
              <w:left w:w="34" w:type="dxa"/>
              <w:right w:w="34" w:type="dxa"/>
            </w:tcMar>
          </w:tcPr>
          <w:p w:rsidR="00122806" w:rsidRDefault="00C7307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523516">
                <w:rPr>
                  <w:rStyle w:val="a3"/>
                  <w:rFonts w:ascii="Times New Roman" w:hAnsi="Times New Roman" w:cs="Times New Roman"/>
                  <w:sz w:val="24"/>
                  <w:szCs w:val="24"/>
                </w:rPr>
                <w:t>http://www.consultant.ru/edu/student/study/</w:t>
              </w:r>
            </w:hyperlink>
          </w:p>
        </w:tc>
      </w:tr>
      <w:tr w:rsidR="00122806">
        <w:trPr>
          <w:trHeight w:hRule="exact" w:val="314"/>
        </w:trPr>
        <w:tc>
          <w:tcPr>
            <w:tcW w:w="9654" w:type="dxa"/>
            <w:shd w:val="clear" w:color="000000" w:fill="FFFFFF"/>
            <w:tcMar>
              <w:left w:w="34" w:type="dxa"/>
              <w:right w:w="34" w:type="dxa"/>
            </w:tcMar>
          </w:tcPr>
          <w:p w:rsidR="00122806" w:rsidRDefault="00C7307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22806">
        <w:trPr>
          <w:trHeight w:hRule="exact" w:val="6304"/>
        </w:trPr>
        <w:tc>
          <w:tcPr>
            <w:tcW w:w="9654" w:type="dxa"/>
            <w:shd w:val="clear" w:color="000000" w:fill="FFFFFF"/>
            <w:tcMar>
              <w:left w:w="34" w:type="dxa"/>
              <w:right w:w="34" w:type="dxa"/>
            </w:tcMar>
          </w:tcPr>
          <w:p w:rsidR="00122806" w:rsidRDefault="00C7307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22806" w:rsidRDefault="00C7307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22806" w:rsidRDefault="00C7307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22806" w:rsidRDefault="00C7307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22806" w:rsidRDefault="00C7307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22806" w:rsidRDefault="00C7307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22806" w:rsidRDefault="00C7307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22806" w:rsidRDefault="00C7307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22806" w:rsidRDefault="00C7307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22806" w:rsidRDefault="00C7307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22806" w:rsidRDefault="00C7307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rsidR="00122806" w:rsidRDefault="00C730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2806">
        <w:trPr>
          <w:trHeight w:hRule="exact" w:val="1366"/>
        </w:trPr>
        <w:tc>
          <w:tcPr>
            <w:tcW w:w="9654" w:type="dxa"/>
            <w:shd w:val="clear" w:color="000000" w:fill="FFFFFF"/>
            <w:tcMar>
              <w:left w:w="34" w:type="dxa"/>
              <w:right w:w="34" w:type="dxa"/>
            </w:tcMar>
          </w:tcPr>
          <w:p w:rsidR="00122806" w:rsidRDefault="00C73077">
            <w:pPr>
              <w:spacing w:after="0" w:line="240" w:lineRule="auto"/>
              <w:jc w:val="both"/>
              <w:rPr>
                <w:sz w:val="24"/>
                <w:szCs w:val="24"/>
              </w:rPr>
            </w:pPr>
            <w:r>
              <w:rPr>
                <w:rFonts w:ascii="Times New Roman" w:hAnsi="Times New Roman" w:cs="Times New Roman"/>
                <w:color w:val="000000"/>
                <w:sz w:val="24"/>
                <w:szCs w:val="24"/>
              </w:rPr>
              <w:lastRenderedPageBreak/>
              <w:t>баз данных;</w:t>
            </w:r>
          </w:p>
          <w:p w:rsidR="00122806" w:rsidRDefault="00C7307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22806" w:rsidRDefault="00C7307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22806" w:rsidRDefault="00C7307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22806">
        <w:trPr>
          <w:trHeight w:hRule="exact" w:val="277"/>
        </w:trPr>
        <w:tc>
          <w:tcPr>
            <w:tcW w:w="9640" w:type="dxa"/>
          </w:tcPr>
          <w:p w:rsidR="00122806" w:rsidRDefault="00122806"/>
        </w:tc>
      </w:tr>
      <w:tr w:rsidR="00122806">
        <w:trPr>
          <w:trHeight w:hRule="exact" w:val="585"/>
        </w:trPr>
        <w:tc>
          <w:tcPr>
            <w:tcW w:w="9654" w:type="dxa"/>
            <w:shd w:val="clear" w:color="000000" w:fill="FFFFFF"/>
            <w:tcMar>
              <w:left w:w="34" w:type="dxa"/>
              <w:right w:w="34" w:type="dxa"/>
            </w:tcMar>
          </w:tcPr>
          <w:p w:rsidR="00122806" w:rsidRDefault="00C7307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22806">
        <w:trPr>
          <w:trHeight w:hRule="exact" w:val="13162"/>
        </w:trPr>
        <w:tc>
          <w:tcPr>
            <w:tcW w:w="9654" w:type="dxa"/>
            <w:shd w:val="clear" w:color="000000" w:fill="FFFFFF"/>
            <w:tcMar>
              <w:left w:w="34" w:type="dxa"/>
              <w:right w:w="34" w:type="dxa"/>
            </w:tcMar>
          </w:tcPr>
          <w:p w:rsidR="00122806" w:rsidRDefault="00C7307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22806" w:rsidRDefault="00C7307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22806" w:rsidRDefault="00C7307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22806" w:rsidRDefault="00C7307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22806" w:rsidRDefault="00C7307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122806" w:rsidRDefault="00C7307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rsidR="00122806" w:rsidRDefault="00C730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2806">
        <w:trPr>
          <w:trHeight w:hRule="exact" w:val="1096"/>
        </w:trPr>
        <w:tc>
          <w:tcPr>
            <w:tcW w:w="9654" w:type="dxa"/>
            <w:shd w:val="clear" w:color="000000" w:fill="FFFFFF"/>
            <w:tcMar>
              <w:left w:w="34" w:type="dxa"/>
              <w:right w:w="34" w:type="dxa"/>
            </w:tcMar>
          </w:tcPr>
          <w:p w:rsidR="00122806" w:rsidRDefault="00C73077">
            <w:pPr>
              <w:spacing w:after="0" w:line="240" w:lineRule="auto"/>
              <w:jc w:val="both"/>
              <w:rPr>
                <w:sz w:val="24"/>
                <w:szCs w:val="24"/>
              </w:rPr>
            </w:pPr>
            <w:r>
              <w:rPr>
                <w:rFonts w:ascii="Times New Roman" w:hAnsi="Times New Roman" w:cs="Times New Roman"/>
                <w:color w:val="000000"/>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22806" w:rsidRDefault="00122806"/>
    <w:sectPr w:rsidR="0012280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22806"/>
    <w:rsid w:val="001F0BC7"/>
    <w:rsid w:val="003F5319"/>
    <w:rsid w:val="00523516"/>
    <w:rsid w:val="00C7307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4A34319-605A-4B67-8B17-DE6F20E03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3077"/>
    <w:rPr>
      <w:color w:val="0563C1" w:themeColor="hyperlink"/>
      <w:u w:val="single"/>
    </w:rPr>
  </w:style>
  <w:style w:type="character" w:styleId="a4">
    <w:name w:val="Unresolved Mention"/>
    <w:basedOn w:val="a0"/>
    <w:uiPriority w:val="99"/>
    <w:semiHidden/>
    <w:unhideWhenUsed/>
    <w:rsid w:val="00523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73222" TargetMode="External"/><Relationship Id="rId11" Type="http://schemas.openxmlformats.org/officeDocument/2006/relationships/hyperlink" Target="http://www.sciencedirect.com" TargetMode="External"/><Relationship Id="rId24" Type="http://schemas.openxmlformats.org/officeDocument/2006/relationships/hyperlink" Target="http://pravo.gov.ru" TargetMode="External"/><Relationship Id="rId5" Type="http://schemas.openxmlformats.org/officeDocument/2006/relationships/hyperlink" Target="https://urait.ru/bcode/447666" TargetMode="External"/><Relationship Id="rId15" Type="http://schemas.openxmlformats.org/officeDocument/2006/relationships/hyperlink" Target="http://dic.academic.ru/" TargetMode="External"/><Relationship Id="rId23" Type="http://schemas.openxmlformats.org/officeDocument/2006/relationships/hyperlink" Target="http://fgosvo.ru" TargetMode="External"/><Relationship Id="rId28" Type="http://schemas.openxmlformats.org/officeDocument/2006/relationships/theme" Target="theme/theme1.xm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74628"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ict.edu.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5750</Words>
  <Characters>32776</Characters>
  <Application>Microsoft Office Word</Application>
  <DocSecurity>0</DocSecurity>
  <Lines>273</Lines>
  <Paragraphs>76</Paragraphs>
  <ScaleCrop>false</ScaleCrop>
  <Company>diakov.net</Company>
  <LinksUpToDate>false</LinksUpToDate>
  <CharactersWithSpaces>38450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2021-2022_ФГОС3++2021_Бак-ЗФО-Ф(Ф)(21)_plx_Основы дефектологии в социальной и профессиональной сферах</dc:title>
  <dc:creator>FastReport.NET</dc:creator>
  <cp:lastModifiedBy>Mark Bernstorf</cp:lastModifiedBy>
  <cp:revision>4</cp:revision>
  <dcterms:created xsi:type="dcterms:W3CDTF">2022-01-23T19:10:00Z</dcterms:created>
  <dcterms:modified xsi:type="dcterms:W3CDTF">2022-11-13T21:08:00Z</dcterms:modified>
</cp:coreProperties>
</file>